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E22B4" w14:textId="2EE75CEE" w:rsidR="004B75EA" w:rsidRDefault="009A4B50" w:rsidP="009A4B50">
      <w:pPr>
        <w:jc w:val="center"/>
        <w:rPr>
          <w:rFonts w:ascii="Arial" w:hAnsi="Arial" w:cs="Arial"/>
          <w:b/>
          <w:sz w:val="22"/>
          <w:szCs w:val="22"/>
        </w:rPr>
      </w:pPr>
      <w:r w:rsidRPr="009A4B50">
        <w:rPr>
          <w:rFonts w:ascii="Arial" w:hAnsi="Arial" w:cs="Arial"/>
          <w:b/>
          <w:sz w:val="22"/>
          <w:szCs w:val="22"/>
        </w:rPr>
        <w:t>ZO.7031.3.2024.GR</w:t>
      </w:r>
    </w:p>
    <w:p w14:paraId="61562BF5" w14:textId="77777777" w:rsidR="004B75EA" w:rsidRDefault="004B75EA">
      <w:pPr>
        <w:rPr>
          <w:rFonts w:ascii="Arial" w:hAnsi="Arial" w:cs="Arial"/>
          <w:b/>
          <w:sz w:val="22"/>
          <w:szCs w:val="22"/>
        </w:rPr>
      </w:pPr>
    </w:p>
    <w:p w14:paraId="41E13B4F" w14:textId="76AFA276" w:rsidR="004B75EA" w:rsidRDefault="009A4B50">
      <w:pPr>
        <w:widowControl w:val="0"/>
        <w:jc w:val="both"/>
        <w:rPr>
          <w:rFonts w:ascii="Arial" w:eastAsia="Lucida Sans Unicode" w:hAnsi="Arial" w:cs="Arial"/>
          <w:b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>zawarta</w:t>
      </w:r>
      <w:proofErr w:type="gramStart"/>
      <w:r>
        <w:rPr>
          <w:rFonts w:ascii="Arial" w:eastAsia="Lucida Sans Unicode" w:hAnsi="Arial" w:cs="Arial"/>
          <w:sz w:val="22"/>
          <w:szCs w:val="22"/>
        </w:rPr>
        <w:t xml:space="preserve"> </w:t>
      </w:r>
      <w:r>
        <w:rPr>
          <w:rFonts w:ascii="Arial" w:eastAsia="Lucida Sans Unicode" w:hAnsi="Arial" w:cs="Arial"/>
          <w:b/>
          <w:bCs/>
          <w:sz w:val="22"/>
          <w:szCs w:val="22"/>
        </w:rPr>
        <w:t>….</w:t>
      </w:r>
      <w:proofErr w:type="gramEnd"/>
      <w:r>
        <w:rPr>
          <w:rFonts w:ascii="Arial" w:eastAsia="Lucida Sans Unicode" w:hAnsi="Arial" w:cs="Arial"/>
          <w:b/>
          <w:bCs/>
          <w:sz w:val="22"/>
          <w:szCs w:val="22"/>
        </w:rPr>
        <w:t>….……...</w:t>
      </w:r>
      <w:r>
        <w:rPr>
          <w:rFonts w:ascii="Arial" w:eastAsia="Lucida Sans Unicode" w:hAnsi="Arial" w:cs="Arial"/>
          <w:sz w:val="22"/>
          <w:szCs w:val="22"/>
        </w:rPr>
        <w:t xml:space="preserve"> </w:t>
      </w:r>
      <w:r>
        <w:rPr>
          <w:rFonts w:ascii="Arial" w:eastAsia="Lucida Sans Unicode" w:hAnsi="Arial" w:cs="Arial"/>
          <w:b/>
          <w:bCs/>
          <w:sz w:val="22"/>
          <w:szCs w:val="22"/>
        </w:rPr>
        <w:t xml:space="preserve">2024r.  </w:t>
      </w:r>
      <w:r>
        <w:rPr>
          <w:rFonts w:ascii="Arial" w:eastAsia="Lucida Sans Unicode" w:hAnsi="Arial" w:cs="Arial"/>
          <w:sz w:val="22"/>
          <w:szCs w:val="22"/>
        </w:rPr>
        <w:t>w Aleksandrowie Kujawskim pomiędzy:</w:t>
      </w:r>
    </w:p>
    <w:p w14:paraId="78AD0F5A" w14:textId="77777777" w:rsidR="004B75EA" w:rsidRDefault="004B75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232DEBE" w14:textId="77777777" w:rsidR="004B75EA" w:rsidRDefault="009A4B5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Gminą Miejską Aleksandrowa Kujawskiego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1497D9FF" w14:textId="77777777" w:rsidR="004B75EA" w:rsidRDefault="009A4B5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ul. Słowackiego 8, 87-700 Aleksandrów Kujawski, </w:t>
      </w:r>
    </w:p>
    <w:p w14:paraId="2092BD3E" w14:textId="77777777" w:rsidR="004B75EA" w:rsidRDefault="009A4B50">
      <w:pPr>
        <w:jc w:val="both"/>
        <w:rPr>
          <w:rFonts w:ascii="Arial" w:eastAsia="Book Antiqua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NIP: 8911558917  </w:t>
      </w:r>
      <w:r>
        <w:rPr>
          <w:rFonts w:ascii="Arial" w:eastAsia="Book Antiqua" w:hAnsi="Arial" w:cs="Arial"/>
          <w:b/>
          <w:bCs/>
          <w:color w:val="000000"/>
          <w:sz w:val="22"/>
          <w:szCs w:val="22"/>
        </w:rPr>
        <w:t xml:space="preserve"> </w:t>
      </w:r>
    </w:p>
    <w:p w14:paraId="3872B071" w14:textId="77777777" w:rsidR="004B75EA" w:rsidRDefault="004B75EA">
      <w:pPr>
        <w:jc w:val="both"/>
        <w:rPr>
          <w:rFonts w:ascii="Arial" w:hAnsi="Arial" w:cs="Arial"/>
          <w:sz w:val="22"/>
          <w:szCs w:val="22"/>
        </w:rPr>
      </w:pPr>
    </w:p>
    <w:p w14:paraId="22E7AC61" w14:textId="77777777" w:rsidR="004B75EA" w:rsidRDefault="009A4B50">
      <w:pPr>
        <w:jc w:val="both"/>
        <w:rPr>
          <w:rFonts w:ascii="Arial" w:eastAsia="Book Antiqua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reprezentowaną</w:t>
      </w:r>
      <w:r>
        <w:rPr>
          <w:rFonts w:ascii="Arial" w:eastAsia="Book Antiqua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przez:</w:t>
      </w:r>
      <w:r>
        <w:rPr>
          <w:rFonts w:ascii="Arial" w:eastAsia="Book Antiqua" w:hAnsi="Arial" w:cs="Arial"/>
          <w:sz w:val="22"/>
          <w:szCs w:val="22"/>
        </w:rPr>
        <w:t xml:space="preserve"> </w:t>
      </w:r>
    </w:p>
    <w:p w14:paraId="2CCCCA19" w14:textId="77777777" w:rsidR="004B75EA" w:rsidRDefault="009A4B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Arkadiusza Gralaka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B</w:t>
      </w:r>
      <w:r>
        <w:rPr>
          <w:rFonts w:ascii="Arial" w:hAnsi="Arial" w:cs="Arial"/>
          <w:b/>
          <w:sz w:val="22"/>
          <w:szCs w:val="22"/>
        </w:rPr>
        <w:t>urmistrza miasta Aleksandrowa Kujawskiego</w:t>
      </w:r>
      <w:r>
        <w:rPr>
          <w:rFonts w:ascii="Arial" w:hAnsi="Arial" w:cs="Arial"/>
          <w:sz w:val="22"/>
          <w:szCs w:val="22"/>
        </w:rPr>
        <w:t>,</w:t>
      </w:r>
    </w:p>
    <w:p w14:paraId="4771F826" w14:textId="77777777" w:rsidR="004B75EA" w:rsidRDefault="009A4B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kontrasygnacie Aleksandry Kozłowskiej – Skarbnika Gminy</w:t>
      </w:r>
    </w:p>
    <w:p w14:paraId="7A49A630" w14:textId="77777777" w:rsidR="004B75EA" w:rsidRDefault="004B75EA">
      <w:pPr>
        <w:jc w:val="both"/>
        <w:rPr>
          <w:rFonts w:ascii="Arial" w:hAnsi="Arial" w:cs="Arial"/>
          <w:sz w:val="22"/>
          <w:szCs w:val="22"/>
        </w:rPr>
      </w:pPr>
    </w:p>
    <w:p w14:paraId="76797E37" w14:textId="77777777" w:rsidR="004B75EA" w:rsidRDefault="009A4B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zwaną</w:t>
      </w:r>
      <w:r>
        <w:rPr>
          <w:rFonts w:ascii="Arial" w:eastAsia="Book Antiqua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dalej</w:t>
      </w:r>
      <w:r>
        <w:rPr>
          <w:rFonts w:ascii="Arial" w:eastAsia="Book Antiqua" w:hAnsi="Arial" w:cs="Arial"/>
          <w:sz w:val="22"/>
          <w:szCs w:val="22"/>
        </w:rPr>
        <w:t xml:space="preserve"> „</w:t>
      </w:r>
      <w:proofErr w:type="gramStart"/>
      <w:r>
        <w:rPr>
          <w:rFonts w:ascii="Arial" w:hAnsi="Arial" w:cs="Arial"/>
          <w:sz w:val="22"/>
          <w:szCs w:val="22"/>
        </w:rPr>
        <w:t>Zamawiającym</w:t>
      </w:r>
      <w:r>
        <w:rPr>
          <w:rFonts w:ascii="Arial" w:eastAsia="Book Antiqua" w:hAnsi="Arial" w:cs="Arial"/>
          <w:sz w:val="22"/>
          <w:szCs w:val="22"/>
        </w:rPr>
        <w:t xml:space="preserve">”  </w:t>
      </w:r>
      <w:r>
        <w:rPr>
          <w:rFonts w:ascii="Arial" w:hAnsi="Arial" w:cs="Arial"/>
          <w:sz w:val="22"/>
          <w:szCs w:val="22"/>
        </w:rPr>
        <w:t xml:space="preserve"> </w:t>
      </w:r>
      <w:proofErr w:type="gramEnd"/>
      <w:r>
        <w:rPr>
          <w:rFonts w:ascii="Arial" w:hAnsi="Arial" w:cs="Arial"/>
          <w:sz w:val="22"/>
          <w:szCs w:val="22"/>
        </w:rPr>
        <w:t>„</w:t>
      </w:r>
    </w:p>
    <w:p w14:paraId="2DEBEAB5" w14:textId="77777777" w:rsidR="004B75EA" w:rsidRDefault="004B75EA">
      <w:pPr>
        <w:rPr>
          <w:rFonts w:ascii="Arial" w:hAnsi="Arial" w:cs="Arial"/>
          <w:sz w:val="22"/>
          <w:szCs w:val="22"/>
        </w:rPr>
      </w:pPr>
    </w:p>
    <w:p w14:paraId="4E97FCCB" w14:textId="77777777" w:rsidR="004B75EA" w:rsidRDefault="009A4B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</w:p>
    <w:p w14:paraId="37C9C5D2" w14:textId="77777777" w:rsidR="004B75EA" w:rsidRDefault="009A4B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.…..………..…..……...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52B6ED78" w14:textId="77777777" w:rsidR="004B75EA" w:rsidRDefault="004B75EA">
      <w:pPr>
        <w:rPr>
          <w:rFonts w:ascii="Arial" w:hAnsi="Arial" w:cs="Arial"/>
          <w:sz w:val="22"/>
          <w:szCs w:val="22"/>
        </w:rPr>
      </w:pPr>
    </w:p>
    <w:p w14:paraId="4EC0E8D0" w14:textId="77777777" w:rsidR="004B75EA" w:rsidRDefault="009A4B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przez: ...…......</w:t>
      </w:r>
      <w:proofErr w:type="gramStart"/>
      <w:r>
        <w:rPr>
          <w:rFonts w:ascii="Arial" w:hAnsi="Arial" w:cs="Arial"/>
          <w:sz w:val="22"/>
          <w:szCs w:val="22"/>
        </w:rPr>
        <w:t>…....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 - Właściciela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59B053B2" w14:textId="77777777" w:rsidR="004B75EA" w:rsidRDefault="004B75EA">
      <w:pPr>
        <w:rPr>
          <w:rFonts w:ascii="Arial" w:hAnsi="Arial" w:cs="Arial"/>
          <w:sz w:val="22"/>
          <w:szCs w:val="22"/>
        </w:rPr>
      </w:pPr>
    </w:p>
    <w:p w14:paraId="5C87AF3A" w14:textId="77777777" w:rsidR="004B75EA" w:rsidRDefault="009A4B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zwanym dalej „Wykonawcą”,</w:t>
      </w:r>
    </w:p>
    <w:p w14:paraId="5C5A1C8F" w14:textId="77777777" w:rsidR="004B75EA" w:rsidRDefault="004B75EA">
      <w:pPr>
        <w:rPr>
          <w:rFonts w:ascii="Arial" w:hAnsi="Arial" w:cs="Arial"/>
          <w:sz w:val="22"/>
          <w:szCs w:val="22"/>
        </w:rPr>
      </w:pPr>
    </w:p>
    <w:p w14:paraId="080687A6" w14:textId="77777777" w:rsidR="004B75EA" w:rsidRDefault="009A4B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postanowiły zawrzeć Umowę o następującej treści:</w:t>
      </w:r>
    </w:p>
    <w:p w14:paraId="7D8E9BC8" w14:textId="77777777" w:rsidR="004B75EA" w:rsidRDefault="004B75EA">
      <w:pPr>
        <w:rPr>
          <w:rFonts w:ascii="Arial" w:hAnsi="Arial" w:cs="Arial"/>
          <w:sz w:val="22"/>
          <w:szCs w:val="22"/>
        </w:rPr>
      </w:pPr>
    </w:p>
    <w:p w14:paraId="62FB3580" w14:textId="77777777" w:rsidR="004B75EA" w:rsidRDefault="009A4B5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1 </w:t>
      </w:r>
    </w:p>
    <w:p w14:paraId="1EB8A4BE" w14:textId="77777777" w:rsidR="004B165B" w:rsidRPr="004B165B" w:rsidRDefault="009A4B50" w:rsidP="004B165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4B165B" w:rsidRPr="004B165B">
        <w:rPr>
          <w:rFonts w:ascii="Arial" w:hAnsi="Arial"/>
          <w:sz w:val="22"/>
          <w:szCs w:val="22"/>
        </w:rPr>
        <w:t>Przedmiotem zamówienia jest wykonanie planu ogólnego Gminy Miejskiej Aleksandrów Kujawski:</w:t>
      </w:r>
    </w:p>
    <w:p w14:paraId="2C94C479" w14:textId="77777777" w:rsidR="004B165B" w:rsidRPr="004B165B" w:rsidRDefault="004B165B" w:rsidP="004B165B">
      <w:pPr>
        <w:jc w:val="both"/>
        <w:rPr>
          <w:rFonts w:ascii="Arial" w:hAnsi="Arial"/>
          <w:sz w:val="22"/>
          <w:szCs w:val="22"/>
        </w:rPr>
      </w:pPr>
      <w:r w:rsidRPr="004B165B">
        <w:rPr>
          <w:rFonts w:ascii="Arial" w:hAnsi="Arial"/>
          <w:sz w:val="22"/>
          <w:szCs w:val="22"/>
        </w:rPr>
        <w:t>a) plan będący przedmiotem zamówienia, należy wykonać zgodnie z obowiązującymi aktami prawnymi, w tym w szczególności:</w:t>
      </w:r>
    </w:p>
    <w:p w14:paraId="62421951" w14:textId="77777777" w:rsidR="004B165B" w:rsidRPr="004B165B" w:rsidRDefault="004B165B" w:rsidP="004B165B">
      <w:pPr>
        <w:jc w:val="both"/>
        <w:rPr>
          <w:rFonts w:ascii="Arial" w:hAnsi="Arial"/>
          <w:sz w:val="22"/>
          <w:szCs w:val="22"/>
        </w:rPr>
      </w:pPr>
      <w:r w:rsidRPr="004B165B">
        <w:rPr>
          <w:rFonts w:ascii="Arial" w:hAnsi="Arial"/>
          <w:sz w:val="22"/>
          <w:szCs w:val="22"/>
        </w:rPr>
        <w:t>- z ustawą z dnia 27 marca 2003 r. o planowaniu i zagospodarowaniu przestrzennym (Dz. U. Z 2023 r. poz. 997 z późn. zm.),</w:t>
      </w:r>
    </w:p>
    <w:p w14:paraId="1CD21D95" w14:textId="77777777" w:rsidR="004B165B" w:rsidRPr="004B165B" w:rsidRDefault="004B165B" w:rsidP="004B165B">
      <w:pPr>
        <w:jc w:val="both"/>
        <w:rPr>
          <w:rFonts w:ascii="Arial" w:hAnsi="Arial"/>
          <w:sz w:val="22"/>
          <w:szCs w:val="22"/>
        </w:rPr>
      </w:pPr>
      <w:r w:rsidRPr="004B165B">
        <w:rPr>
          <w:rFonts w:ascii="Arial" w:hAnsi="Arial"/>
          <w:sz w:val="22"/>
          <w:szCs w:val="22"/>
        </w:rPr>
        <w:t xml:space="preserve">- z rozporządzeniem Ministra Rozwoju i Technologii z dnia 8 grudnia 2023 r. w sprawie projektu planu ogólnego gminy, dokumentowania prac planistycznych w zakresie tego planu oraz wydawania z niego wypisów i </w:t>
      </w:r>
      <w:proofErr w:type="gramStart"/>
      <w:r w:rsidRPr="004B165B">
        <w:rPr>
          <w:rFonts w:ascii="Arial" w:hAnsi="Arial"/>
          <w:sz w:val="22"/>
          <w:szCs w:val="22"/>
        </w:rPr>
        <w:t>wyrysów  (</w:t>
      </w:r>
      <w:proofErr w:type="gramEnd"/>
      <w:r w:rsidRPr="004B165B">
        <w:rPr>
          <w:rFonts w:ascii="Arial" w:hAnsi="Arial"/>
          <w:sz w:val="22"/>
          <w:szCs w:val="22"/>
        </w:rPr>
        <w:t>Dz. U. Z 2023 r. poz. 2758),</w:t>
      </w:r>
    </w:p>
    <w:p w14:paraId="43C598D9" w14:textId="77777777" w:rsidR="004B165B" w:rsidRPr="004B165B" w:rsidRDefault="004B165B" w:rsidP="004B165B">
      <w:pPr>
        <w:jc w:val="both"/>
        <w:rPr>
          <w:rFonts w:ascii="Arial" w:hAnsi="Arial"/>
          <w:sz w:val="22"/>
          <w:szCs w:val="22"/>
        </w:rPr>
      </w:pPr>
      <w:r w:rsidRPr="004B165B">
        <w:rPr>
          <w:rFonts w:ascii="Arial" w:hAnsi="Arial"/>
          <w:sz w:val="22"/>
          <w:szCs w:val="22"/>
        </w:rPr>
        <w:t>- z ustawą z dnia 3 października 2008 r. o udostępnianiu informacji o środowisku i jego ochronie, udziale społeczeństwa w ochronie środowiska oraz ocenach oddziaływania na środowisko (Dz. U. Z 2023 r. poz. 1094 z późn. zm.),</w:t>
      </w:r>
    </w:p>
    <w:p w14:paraId="0E858DC2" w14:textId="77777777" w:rsidR="004B165B" w:rsidRPr="004B165B" w:rsidRDefault="004B165B" w:rsidP="004B165B">
      <w:pPr>
        <w:jc w:val="both"/>
        <w:rPr>
          <w:rFonts w:ascii="Arial" w:hAnsi="Arial"/>
          <w:sz w:val="22"/>
          <w:szCs w:val="22"/>
        </w:rPr>
      </w:pPr>
      <w:r w:rsidRPr="004B165B">
        <w:rPr>
          <w:rFonts w:ascii="Arial" w:hAnsi="Arial"/>
          <w:sz w:val="22"/>
          <w:szCs w:val="22"/>
        </w:rPr>
        <w:t xml:space="preserve">-zgodnie z zasadami Uchwały nr LXXV/603/2024 z dnia 25 marca 2024r. Rady Miejskiej Aleksandrów Kujawski w sprawie przystąpienia do sporządzenia planu ogólnego Gminy Miejskiej Aleksandrów </w:t>
      </w:r>
      <w:proofErr w:type="gramStart"/>
      <w:r w:rsidRPr="004B165B">
        <w:rPr>
          <w:rFonts w:ascii="Arial" w:hAnsi="Arial"/>
          <w:sz w:val="22"/>
          <w:szCs w:val="22"/>
        </w:rPr>
        <w:t>Kujawski ,</w:t>
      </w:r>
      <w:proofErr w:type="gramEnd"/>
    </w:p>
    <w:p w14:paraId="349C058C" w14:textId="77777777" w:rsidR="004B165B" w:rsidRPr="004B165B" w:rsidRDefault="004B165B" w:rsidP="004B165B">
      <w:pPr>
        <w:jc w:val="both"/>
        <w:rPr>
          <w:rFonts w:ascii="Arial" w:hAnsi="Arial"/>
          <w:sz w:val="22"/>
          <w:szCs w:val="22"/>
        </w:rPr>
      </w:pPr>
      <w:r w:rsidRPr="004B165B">
        <w:rPr>
          <w:rFonts w:ascii="Arial" w:hAnsi="Arial"/>
          <w:sz w:val="22"/>
          <w:szCs w:val="22"/>
        </w:rPr>
        <w:t>- z uwzględnieniem uwag zgłaszanych przez zamawiającego w trakcie realizacji umowy i aktualnego orzecznictwa sądowego dotyczącego zagospodarowania przestrzennego,</w:t>
      </w:r>
    </w:p>
    <w:p w14:paraId="608D9CEE" w14:textId="77777777" w:rsidR="004B165B" w:rsidRPr="004B165B" w:rsidRDefault="004B165B" w:rsidP="004B165B">
      <w:pPr>
        <w:jc w:val="both"/>
        <w:rPr>
          <w:rFonts w:ascii="Arial" w:hAnsi="Arial"/>
          <w:sz w:val="22"/>
          <w:szCs w:val="22"/>
        </w:rPr>
      </w:pPr>
      <w:r w:rsidRPr="004B165B">
        <w:rPr>
          <w:rFonts w:ascii="Arial" w:hAnsi="Arial"/>
          <w:sz w:val="22"/>
          <w:szCs w:val="22"/>
        </w:rPr>
        <w:t>- innymi przepisami wynikającymi z odpowiednich aktów prawnych, mających odniesienie do przedmiotu zlecenia, m. in. dotyczącymi ochrony środowiska, ochrony zabytków, prawa wodnego, ochrony gruntów rolnych i leśnych, dróg itp.,</w:t>
      </w:r>
    </w:p>
    <w:p w14:paraId="33CA44D5" w14:textId="77777777" w:rsidR="004B165B" w:rsidRPr="004B165B" w:rsidRDefault="004B165B" w:rsidP="004B165B">
      <w:pPr>
        <w:jc w:val="both"/>
        <w:rPr>
          <w:rFonts w:ascii="Arial" w:hAnsi="Arial"/>
          <w:sz w:val="22"/>
          <w:szCs w:val="22"/>
        </w:rPr>
      </w:pPr>
      <w:r w:rsidRPr="004B165B">
        <w:rPr>
          <w:rFonts w:ascii="Arial" w:hAnsi="Arial"/>
          <w:sz w:val="22"/>
          <w:szCs w:val="22"/>
        </w:rPr>
        <w:t>b) czynności, które oferent wykona w ramach realizacji przedmiotu zlecenia dla Gminy Miejskiej Aleksandrów Kujawski- sporządzenie planu zgodnie z przepisami ustawy o planowaniu i zagospodarowaniu przestrzennym wraz z przepisami wykonawczymi:</w:t>
      </w:r>
    </w:p>
    <w:p w14:paraId="71BF6835" w14:textId="77777777" w:rsidR="004B165B" w:rsidRPr="004B165B" w:rsidRDefault="004B165B" w:rsidP="004B165B">
      <w:pPr>
        <w:jc w:val="both"/>
        <w:rPr>
          <w:rFonts w:ascii="Arial" w:hAnsi="Arial"/>
          <w:sz w:val="22"/>
          <w:szCs w:val="22"/>
        </w:rPr>
      </w:pPr>
      <w:r w:rsidRPr="004B165B">
        <w:rPr>
          <w:rFonts w:ascii="Arial" w:hAnsi="Arial"/>
          <w:sz w:val="22"/>
          <w:szCs w:val="22"/>
        </w:rPr>
        <w:t>-przygotowanie merytoryczne dokumentów formalno-prawnych (wymaganych ustawowo pism, zawiadomień, ogłoszeń i obwieszczeń niezbędnych w ramach przedmiotu zamówienia, komunikatów dotyczących opracowania projektu planu, zestawień opinii i uzgodnień oraz współpracy przy powadzeniu procedury oraz dokumentacji prac planistycznych),</w:t>
      </w:r>
    </w:p>
    <w:p w14:paraId="570DA85F" w14:textId="77777777" w:rsidR="004B165B" w:rsidRPr="004B165B" w:rsidRDefault="004B165B" w:rsidP="004B165B">
      <w:pPr>
        <w:jc w:val="both"/>
        <w:rPr>
          <w:rFonts w:ascii="Arial" w:hAnsi="Arial"/>
          <w:sz w:val="22"/>
          <w:szCs w:val="22"/>
        </w:rPr>
      </w:pPr>
      <w:r w:rsidRPr="004B165B">
        <w:rPr>
          <w:rFonts w:ascii="Arial" w:hAnsi="Arial"/>
          <w:sz w:val="22"/>
          <w:szCs w:val="22"/>
        </w:rPr>
        <w:lastRenderedPageBreak/>
        <w:t>-przygotowanie materiałów i pism w celu uzyskania opinii i uzgodnień, w tym gminnej komisji urbanistyczno-architektonicznej, według rozdzielnika wskazanego przez Wykonawcę- wprowadzenie ewentualnych zmian wynikających z uzgodnień, powtórzenie procedury w niezbędnym zakresie, jeśli będzie to konieczne, w razie potrzeby przygotowanie treści zażaleń na postanowienia,</w:t>
      </w:r>
    </w:p>
    <w:p w14:paraId="42012CBD" w14:textId="77777777" w:rsidR="004B165B" w:rsidRPr="004B165B" w:rsidRDefault="004B165B" w:rsidP="004B165B">
      <w:pPr>
        <w:jc w:val="both"/>
        <w:rPr>
          <w:rFonts w:ascii="Arial" w:hAnsi="Arial"/>
          <w:sz w:val="22"/>
          <w:szCs w:val="22"/>
        </w:rPr>
      </w:pPr>
      <w:r w:rsidRPr="004B165B">
        <w:rPr>
          <w:rFonts w:ascii="Arial" w:hAnsi="Arial"/>
          <w:sz w:val="22"/>
          <w:szCs w:val="22"/>
        </w:rPr>
        <w:t>- przygotowanie i zamieszczanie w prasie stosownych ogłoszeń oraz ponoszenie kosztów publikacji,</w:t>
      </w:r>
    </w:p>
    <w:p w14:paraId="421E1B89" w14:textId="77777777" w:rsidR="004B165B" w:rsidRPr="004B165B" w:rsidRDefault="004B165B" w:rsidP="004B165B">
      <w:pPr>
        <w:jc w:val="both"/>
        <w:rPr>
          <w:rFonts w:ascii="Arial" w:hAnsi="Arial"/>
          <w:sz w:val="22"/>
          <w:szCs w:val="22"/>
        </w:rPr>
      </w:pPr>
      <w:r w:rsidRPr="004B165B">
        <w:rPr>
          <w:rFonts w:ascii="Arial" w:hAnsi="Arial"/>
          <w:sz w:val="22"/>
          <w:szCs w:val="22"/>
        </w:rPr>
        <w:t>- udział w spotkaniach otwartych, panelach eksperckich lub warsztatach, spotkaniach plenerowych, spacerach studyjnych, dyżurach projektanta, przeprowadzeniu wywiadów, przygotowanie ankiet i geoankiet, zbieranie uwag, prowadzenie punktu konsultacyjnego (sposób i miejsce oraz termin ustalony z Zamawiającym) związanych z rozwiązaniami przyjętymi w projekcie planu w ramach prowadzonych konsultacji społecznych, w tym składania wyjaśnień osobom zainteresowanym (pisemnych lub ustnych),</w:t>
      </w:r>
    </w:p>
    <w:p w14:paraId="18133E8C" w14:textId="77777777" w:rsidR="004B165B" w:rsidRPr="004B165B" w:rsidRDefault="004B165B" w:rsidP="004B165B">
      <w:pPr>
        <w:jc w:val="both"/>
        <w:rPr>
          <w:rFonts w:ascii="Arial" w:hAnsi="Arial"/>
          <w:sz w:val="22"/>
          <w:szCs w:val="22"/>
        </w:rPr>
      </w:pPr>
      <w:r w:rsidRPr="004B165B">
        <w:rPr>
          <w:rFonts w:ascii="Arial" w:hAnsi="Arial"/>
          <w:sz w:val="22"/>
          <w:szCs w:val="22"/>
        </w:rPr>
        <w:t xml:space="preserve">- przygotowanie (w porozumieniu z Zamawiającym) dokumentów, pism, ankiet, geoankiet, ogłoszeń, obwieszczeń, zawiadomień i innych wymaganych w procedurze sporządzenia planu, określonej w art. 13 i ust. 3 ustawy w tym w konsultacjach społecznych, o których mowa w art. 8i, 8j, 8k w.w ustawy, </w:t>
      </w:r>
    </w:p>
    <w:p w14:paraId="35534A4A" w14:textId="77777777" w:rsidR="004B165B" w:rsidRPr="004B165B" w:rsidRDefault="004B165B" w:rsidP="004B165B">
      <w:pPr>
        <w:jc w:val="both"/>
        <w:rPr>
          <w:rFonts w:ascii="Arial" w:hAnsi="Arial"/>
          <w:sz w:val="22"/>
          <w:szCs w:val="22"/>
        </w:rPr>
      </w:pPr>
      <w:r w:rsidRPr="004B165B">
        <w:rPr>
          <w:rFonts w:ascii="Arial" w:hAnsi="Arial"/>
          <w:sz w:val="22"/>
          <w:szCs w:val="22"/>
        </w:rPr>
        <w:t>-prezentacja projektu planu i uczestnictwo w konsultacjach społecznych na temat rozwiązań przyjętych w projekcie (udział fizyczny). Podczas posiedzeń gminnej komisji urbanistyczno- architektonicznej (udział fizyczny) oraz uczestnictwo w spotkaniach z udziałem radnych (komisje rady oraz sesje- udział fizyczny),</w:t>
      </w:r>
    </w:p>
    <w:p w14:paraId="5755D305" w14:textId="77777777" w:rsidR="004B165B" w:rsidRPr="004B165B" w:rsidRDefault="004B165B" w:rsidP="004B165B">
      <w:pPr>
        <w:jc w:val="both"/>
        <w:rPr>
          <w:rFonts w:ascii="Arial" w:hAnsi="Arial"/>
          <w:sz w:val="22"/>
          <w:szCs w:val="22"/>
        </w:rPr>
      </w:pPr>
      <w:r w:rsidRPr="004B165B">
        <w:rPr>
          <w:rFonts w:ascii="Arial" w:hAnsi="Arial"/>
          <w:sz w:val="22"/>
          <w:szCs w:val="22"/>
        </w:rPr>
        <w:t>-sporządzenie uzasadnienia planu zgodnie z art. 13h ustawy,</w:t>
      </w:r>
    </w:p>
    <w:p w14:paraId="128D545D" w14:textId="77777777" w:rsidR="004B165B" w:rsidRPr="004B165B" w:rsidRDefault="004B165B" w:rsidP="004B165B">
      <w:pPr>
        <w:jc w:val="both"/>
        <w:rPr>
          <w:rFonts w:ascii="Arial" w:hAnsi="Arial"/>
          <w:sz w:val="22"/>
          <w:szCs w:val="22"/>
        </w:rPr>
      </w:pPr>
      <w:r w:rsidRPr="004B165B">
        <w:rPr>
          <w:rFonts w:ascii="Arial" w:hAnsi="Arial"/>
          <w:sz w:val="22"/>
          <w:szCs w:val="22"/>
        </w:rPr>
        <w:t xml:space="preserve">- przeprowadzenie strategicznej oceny oddziaływania na środowisko, w tym sporządzanie prognozy oddziaływania na środowisko projektu planu zgodnie z przepisami ustawy z dnia 3 października 2008 r. o udostępnianiu informacji o środowisku i jego ochronie, udziale społeczeństwa w ochronie środowiska oraz o ocenach oddziaływania na </w:t>
      </w:r>
      <w:proofErr w:type="gramStart"/>
      <w:r w:rsidRPr="004B165B">
        <w:rPr>
          <w:rFonts w:ascii="Arial" w:hAnsi="Arial"/>
          <w:sz w:val="22"/>
          <w:szCs w:val="22"/>
        </w:rPr>
        <w:t>środowisko.-</w:t>
      </w:r>
      <w:proofErr w:type="gramEnd"/>
      <w:r w:rsidRPr="004B165B">
        <w:rPr>
          <w:rFonts w:ascii="Arial" w:hAnsi="Arial"/>
          <w:sz w:val="22"/>
          <w:szCs w:val="22"/>
        </w:rPr>
        <w:t xml:space="preserve"> wykonanie opracowania ekofizjograficznego, </w:t>
      </w:r>
    </w:p>
    <w:p w14:paraId="52EA3CB1" w14:textId="77777777" w:rsidR="004B165B" w:rsidRPr="004B165B" w:rsidRDefault="004B165B" w:rsidP="004B165B">
      <w:pPr>
        <w:jc w:val="both"/>
        <w:rPr>
          <w:rFonts w:ascii="Arial" w:hAnsi="Arial"/>
          <w:sz w:val="22"/>
          <w:szCs w:val="22"/>
        </w:rPr>
      </w:pPr>
      <w:r w:rsidRPr="004B165B">
        <w:rPr>
          <w:rFonts w:ascii="Arial" w:hAnsi="Arial"/>
          <w:sz w:val="22"/>
          <w:szCs w:val="22"/>
        </w:rPr>
        <w:t xml:space="preserve">-wprowadzenie do uchwały zatwierdzającej plan, zmian wynikających z ewentualnych rozstrzygnięć nadzorczych wojewody, ustosunkowanie się do tych rozstrzygnięć (ewentualne powtórzenie procedury w zakresie wymaganym przez wojewodę), </w:t>
      </w:r>
    </w:p>
    <w:p w14:paraId="7F272205" w14:textId="77777777" w:rsidR="004B165B" w:rsidRPr="004B165B" w:rsidRDefault="004B165B" w:rsidP="004B165B">
      <w:pPr>
        <w:jc w:val="both"/>
        <w:rPr>
          <w:rFonts w:ascii="Arial" w:hAnsi="Arial"/>
          <w:sz w:val="22"/>
          <w:szCs w:val="22"/>
        </w:rPr>
      </w:pPr>
      <w:r w:rsidRPr="004B165B">
        <w:rPr>
          <w:rFonts w:ascii="Arial" w:hAnsi="Arial"/>
          <w:sz w:val="22"/>
          <w:szCs w:val="22"/>
        </w:rPr>
        <w:t>- opracowanie danych przestrzennych o których mowa w rozdziale 5A Ustawy o planowaniu i zagospodarowaniu przestrzennym,</w:t>
      </w:r>
    </w:p>
    <w:p w14:paraId="5A40546D" w14:textId="1B512436" w:rsidR="004B75EA" w:rsidRDefault="004B165B" w:rsidP="004B165B">
      <w:pPr>
        <w:jc w:val="both"/>
        <w:rPr>
          <w:rFonts w:ascii="Arial" w:hAnsi="Arial" w:cs="Arial"/>
          <w:sz w:val="22"/>
          <w:szCs w:val="22"/>
        </w:rPr>
      </w:pPr>
      <w:r w:rsidRPr="004B165B">
        <w:rPr>
          <w:rFonts w:ascii="Arial" w:hAnsi="Arial"/>
          <w:sz w:val="22"/>
          <w:szCs w:val="22"/>
        </w:rPr>
        <w:t xml:space="preserve">- ustosunkowanie się do skarg wniesionych do WSA i NSA. </w:t>
      </w:r>
    </w:p>
    <w:p w14:paraId="70F3CD22" w14:textId="7687CFA9" w:rsidR="004B75EA" w:rsidRDefault="009A4B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O udzielenie zamówienia mogą ubiegać się oferenci posiadający uprawnienia zawodowe w zakresie prac objętych niniejszym zapytaniem ofertowym.</w:t>
      </w:r>
    </w:p>
    <w:p w14:paraId="54119500" w14:textId="77777777" w:rsidR="004B75EA" w:rsidRDefault="009A4B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Przedmiot umowy zostanie wykonany zgodnie z postanowieniami niniejszej umowy, złożoną przez Wykonawcę ofertą, zgodnie z zasadami współczesnej wiedzy technicznej, obowiązującymi przepisami i normami.</w:t>
      </w:r>
    </w:p>
    <w:p w14:paraId="116D7C57" w14:textId="77777777" w:rsidR="00DD0326" w:rsidRPr="00DD0326" w:rsidRDefault="00DD0326" w:rsidP="00617D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DD0326">
        <w:rPr>
          <w:rFonts w:ascii="Arial" w:hAnsi="Arial" w:cs="Arial"/>
          <w:sz w:val="22"/>
          <w:szCs w:val="22"/>
        </w:rPr>
        <w:t>Wykonawca przenosi na rzecz Zamawiającego wszelkie autorskie prawa majątkowe do sporządzonego opracowania, wynikające z przepisów ustawy z dnia 4 lutego 1994 r. o prawie autorskim i prawach pokrewnych (t.j. Dz. U. z 2022 r. poz. 2509), w tym prawo do wykorzystania dokumentacji do celów własnych przez Zamawiającego, bez ograniczeń czasowych i terytorialnych.</w:t>
      </w:r>
    </w:p>
    <w:p w14:paraId="3047C20A" w14:textId="4BA7BE70" w:rsidR="00DD0326" w:rsidRPr="00DD0326" w:rsidRDefault="00CE0CB8" w:rsidP="00617D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DD0326" w:rsidRPr="00DD0326">
        <w:rPr>
          <w:rFonts w:ascii="Arial" w:hAnsi="Arial" w:cs="Arial"/>
          <w:sz w:val="22"/>
          <w:szCs w:val="22"/>
        </w:rPr>
        <w:t>. Wykonawcy nie przysługuje odrębne wynagrodzenie za przeniesienie autorskich praw majątkowych, ani też odrębne wynagrodzenie za korzystanie z utworu na każdym odrębnym polu eksploatacji.</w:t>
      </w:r>
    </w:p>
    <w:p w14:paraId="4BEBC875" w14:textId="5C55446B" w:rsidR="00DD0326" w:rsidRPr="00DD0326" w:rsidRDefault="00CE0CB8" w:rsidP="00617D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D0326" w:rsidRPr="00DD0326">
        <w:rPr>
          <w:rFonts w:ascii="Arial" w:hAnsi="Arial" w:cs="Arial"/>
          <w:sz w:val="22"/>
          <w:szCs w:val="22"/>
        </w:rPr>
        <w:t>. Przeniesienie autorskich praw majątkowych obejmuje następujące pola eksploatacji: - utrwalanie projektów na papierze, - zwielokrotnianie projektów techniką poligraficzną i informatyczną, - wprowadzenie do pamięci komputera.</w:t>
      </w:r>
    </w:p>
    <w:p w14:paraId="5501CEF8" w14:textId="2F760DA4" w:rsidR="00DD0326" w:rsidRDefault="00DD0326">
      <w:pPr>
        <w:rPr>
          <w:rFonts w:ascii="Arial" w:hAnsi="Arial" w:cs="Arial"/>
          <w:sz w:val="22"/>
          <w:szCs w:val="22"/>
        </w:rPr>
      </w:pPr>
    </w:p>
    <w:p w14:paraId="418E0062" w14:textId="6EF377C8" w:rsidR="004B75EA" w:rsidRDefault="00CE0C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9A4B50">
        <w:rPr>
          <w:rFonts w:ascii="Arial" w:hAnsi="Arial" w:cs="Arial"/>
          <w:sz w:val="22"/>
          <w:szCs w:val="22"/>
        </w:rPr>
        <w:t xml:space="preserve">.Wykonawca oświadcza, że </w:t>
      </w:r>
      <w:r w:rsidR="009A4B50">
        <w:rPr>
          <w:rFonts w:ascii="Arial" w:hAnsi="Arial" w:cs="Arial"/>
          <w:b/>
          <w:bCs/>
          <w:sz w:val="22"/>
          <w:szCs w:val="22"/>
        </w:rPr>
        <w:t>jest/nie jest dużym przedsiębiorcą</w:t>
      </w:r>
      <w:r w:rsidR="009A4B50">
        <w:rPr>
          <w:rFonts w:ascii="Arial" w:hAnsi="Arial" w:cs="Arial"/>
          <w:sz w:val="22"/>
          <w:szCs w:val="22"/>
        </w:rPr>
        <w:t xml:space="preserve"> w rozumieniu przepisów ustawy z dnia 8 marca 2013 r. o przeciwdziałaniu nadmiernym opóźnieniom w transakcjach handlowych (</w:t>
      </w:r>
      <w:r w:rsidR="009A4B50" w:rsidRPr="009A4B50">
        <w:rPr>
          <w:rFonts w:ascii="Arial" w:hAnsi="Arial" w:cs="Arial"/>
          <w:sz w:val="22"/>
          <w:szCs w:val="22"/>
        </w:rPr>
        <w:t>Dz.U. 2023 poz. 1790</w:t>
      </w:r>
      <w:r w:rsidR="009A4B50">
        <w:rPr>
          <w:rFonts w:ascii="Arial" w:hAnsi="Arial" w:cs="Arial"/>
          <w:sz w:val="22"/>
          <w:szCs w:val="22"/>
        </w:rPr>
        <w:t xml:space="preserve">). </w:t>
      </w:r>
    </w:p>
    <w:p w14:paraId="7FB19234" w14:textId="77777777" w:rsidR="004B75EA" w:rsidRDefault="009A4B50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§ 2 </w:t>
      </w:r>
    </w:p>
    <w:p w14:paraId="5A42D697" w14:textId="77777777" w:rsidR="004B75EA" w:rsidRDefault="009A4B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1.Termin rozpoczęcia przedmiotu umowy ustala się na dzień: </w:t>
      </w:r>
      <w:r>
        <w:rPr>
          <w:rFonts w:ascii="Arial" w:hAnsi="Arial" w:cs="Arial"/>
          <w:b/>
          <w:sz w:val="22"/>
          <w:szCs w:val="22"/>
        </w:rPr>
        <w:t xml:space="preserve">podpisania umowy </w:t>
      </w:r>
    </w:p>
    <w:p w14:paraId="512F48E1" w14:textId="431C816F" w:rsidR="004B75EA" w:rsidRDefault="009A4B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t xml:space="preserve"> </w:t>
      </w:r>
      <w:r>
        <w:rPr>
          <w:rFonts w:ascii="Arial" w:hAnsi="Arial" w:cs="Arial"/>
          <w:sz w:val="22"/>
          <w:szCs w:val="22"/>
        </w:rPr>
        <w:t>Umowa obowiązuje od dnia jej podpisania. Termin zakończenia przedmiotu umowy ustala się na:</w:t>
      </w:r>
      <w:r w:rsidR="004B165B">
        <w:rPr>
          <w:rFonts w:ascii="Arial" w:hAnsi="Arial" w:cs="Arial"/>
          <w:b/>
          <w:sz w:val="22"/>
          <w:szCs w:val="22"/>
        </w:rPr>
        <w:t>28</w:t>
      </w:r>
      <w:r>
        <w:rPr>
          <w:rFonts w:ascii="Arial" w:hAnsi="Arial" w:cs="Arial"/>
          <w:b/>
          <w:sz w:val="22"/>
          <w:szCs w:val="22"/>
        </w:rPr>
        <w:t>.1</w:t>
      </w:r>
      <w:r w:rsidR="004B165B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.202</w:t>
      </w:r>
      <w:r w:rsidR="004B165B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r.</w:t>
      </w:r>
    </w:p>
    <w:p w14:paraId="7FFF0C45" w14:textId="77777777" w:rsidR="00CE0CB8" w:rsidRDefault="00CE0CB8">
      <w:pPr>
        <w:jc w:val="center"/>
        <w:rPr>
          <w:rFonts w:ascii="Arial" w:hAnsi="Arial" w:cs="Arial"/>
          <w:b/>
          <w:sz w:val="22"/>
          <w:szCs w:val="22"/>
        </w:rPr>
      </w:pPr>
    </w:p>
    <w:p w14:paraId="1E0BBA67" w14:textId="0D473669" w:rsidR="004B75EA" w:rsidRDefault="009A4B5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§ 3 </w:t>
      </w:r>
    </w:p>
    <w:p w14:paraId="42FAD304" w14:textId="77777777" w:rsidR="004B75EA" w:rsidRDefault="009A4B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Wykonawca oświadcza, iż spełnia warunki niezbędne do wykonania powierzonej czynności. </w:t>
      </w:r>
    </w:p>
    <w:p w14:paraId="2B7E12E0" w14:textId="77777777" w:rsidR="004B75EA" w:rsidRDefault="009A4B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Przedmiot umowy będzie wykonywany przez ...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….……...posiadającego uprawnienia .…..….….…..</w:t>
      </w:r>
    </w:p>
    <w:p w14:paraId="1EA6EDB9" w14:textId="77777777" w:rsidR="004B75EA" w:rsidRDefault="004B75EA">
      <w:pPr>
        <w:jc w:val="both"/>
        <w:rPr>
          <w:rFonts w:ascii="Arial" w:hAnsi="Arial" w:cs="Arial"/>
          <w:sz w:val="22"/>
          <w:szCs w:val="22"/>
        </w:rPr>
      </w:pPr>
    </w:p>
    <w:p w14:paraId="04FA9D97" w14:textId="77777777" w:rsidR="004B75EA" w:rsidRDefault="009A4B5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4 </w:t>
      </w:r>
    </w:p>
    <w:p w14:paraId="1D7C52FE" w14:textId="0DC2577D" w:rsidR="004B75EA" w:rsidRDefault="009A4B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1.Wykonawca zobowiązany jest do przeprowadzenia uzgodnień roboczych z Zamawiającym, w siedzibie Zamawiające</w:t>
      </w:r>
      <w:r w:rsidR="004B165B">
        <w:rPr>
          <w:rFonts w:ascii="Arial" w:hAnsi="Arial" w:cs="Arial"/>
          <w:sz w:val="22"/>
          <w:szCs w:val="22"/>
        </w:rPr>
        <w:t>, odnośnie przygotowywanego planu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588A966" w14:textId="01BDA528" w:rsidR="004B75EA" w:rsidRDefault="009A4B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2.Ustala się konieczność dokonania przez Wykonawcę minimum </w:t>
      </w:r>
      <w:r w:rsidR="004B165B">
        <w:rPr>
          <w:rFonts w:ascii="Arial" w:hAnsi="Arial" w:cs="Arial"/>
          <w:sz w:val="22"/>
          <w:szCs w:val="22"/>
        </w:rPr>
        <w:t>czterech</w:t>
      </w:r>
      <w:r>
        <w:rPr>
          <w:rFonts w:ascii="Arial" w:hAnsi="Arial" w:cs="Arial"/>
          <w:sz w:val="22"/>
          <w:szCs w:val="22"/>
        </w:rPr>
        <w:t xml:space="preserve"> uzgodnień roboczych z Zamawiającym w siedzibie Zamawiającego.</w:t>
      </w:r>
    </w:p>
    <w:p w14:paraId="348AE36D" w14:textId="77777777" w:rsidR="004B165B" w:rsidRDefault="004B165B">
      <w:pPr>
        <w:jc w:val="center"/>
        <w:rPr>
          <w:rFonts w:ascii="Arial" w:hAnsi="Arial" w:cs="Arial"/>
          <w:b/>
          <w:sz w:val="22"/>
          <w:szCs w:val="22"/>
        </w:rPr>
      </w:pPr>
    </w:p>
    <w:p w14:paraId="26D780B4" w14:textId="6375AD6C" w:rsidR="004B75EA" w:rsidRDefault="009A4B5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5 </w:t>
      </w:r>
    </w:p>
    <w:p w14:paraId="4ABC5004" w14:textId="77777777" w:rsidR="008F79EB" w:rsidRPr="008F79EB" w:rsidRDefault="008F79EB" w:rsidP="008F79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8F79EB">
        <w:rPr>
          <w:rFonts w:ascii="Arial" w:hAnsi="Arial" w:cs="Arial"/>
          <w:sz w:val="22"/>
          <w:szCs w:val="22"/>
        </w:rPr>
        <w:t>Za należyte wykonanie przedmiotu umowy, określonego w § 1 niniejszej umowy Zamawiający zapłaci Wykonawcy wynagrodzenie ryczałtowe</w:t>
      </w:r>
    </w:p>
    <w:p w14:paraId="35568C22" w14:textId="77777777" w:rsidR="008F79EB" w:rsidRPr="008F79EB" w:rsidRDefault="008F79EB" w:rsidP="008F79EB">
      <w:pPr>
        <w:jc w:val="both"/>
        <w:rPr>
          <w:rFonts w:ascii="Arial" w:hAnsi="Arial" w:cs="Arial"/>
          <w:sz w:val="22"/>
          <w:szCs w:val="22"/>
        </w:rPr>
      </w:pPr>
      <w:r w:rsidRPr="008F79EB">
        <w:rPr>
          <w:rFonts w:ascii="Arial" w:hAnsi="Arial" w:cs="Arial"/>
          <w:sz w:val="22"/>
          <w:szCs w:val="22"/>
        </w:rPr>
        <w:t xml:space="preserve"> </w:t>
      </w:r>
    </w:p>
    <w:p w14:paraId="544AD6A8" w14:textId="6DD0CE7C" w:rsidR="008F79EB" w:rsidRPr="008F79EB" w:rsidRDefault="008F79EB" w:rsidP="008F79EB">
      <w:pPr>
        <w:jc w:val="both"/>
        <w:rPr>
          <w:rFonts w:ascii="Arial" w:hAnsi="Arial" w:cs="Arial"/>
          <w:sz w:val="22"/>
          <w:szCs w:val="22"/>
        </w:rPr>
      </w:pPr>
      <w:r w:rsidRPr="008F79EB">
        <w:rPr>
          <w:rFonts w:ascii="Arial" w:hAnsi="Arial" w:cs="Arial"/>
          <w:sz w:val="22"/>
          <w:szCs w:val="22"/>
        </w:rPr>
        <w:t xml:space="preserve">Łączna wartość umowy brutto wynosi </w:t>
      </w:r>
      <w:r>
        <w:rPr>
          <w:rFonts w:ascii="Arial" w:hAnsi="Arial" w:cs="Arial"/>
          <w:sz w:val="22"/>
          <w:szCs w:val="22"/>
        </w:rPr>
        <w:t>……….</w:t>
      </w:r>
      <w:r w:rsidRPr="008F79EB">
        <w:rPr>
          <w:rFonts w:ascii="Arial" w:hAnsi="Arial" w:cs="Arial"/>
          <w:sz w:val="22"/>
          <w:szCs w:val="22"/>
        </w:rPr>
        <w:t xml:space="preserve"> PLN słownie brutto: </w:t>
      </w:r>
      <w:r>
        <w:rPr>
          <w:rFonts w:ascii="Arial" w:hAnsi="Arial" w:cs="Arial"/>
          <w:sz w:val="22"/>
          <w:szCs w:val="22"/>
        </w:rPr>
        <w:t>……………</w:t>
      </w:r>
      <w:r w:rsidR="00AB514B">
        <w:rPr>
          <w:rFonts w:ascii="Arial" w:hAnsi="Arial" w:cs="Arial"/>
          <w:sz w:val="22"/>
          <w:szCs w:val="22"/>
        </w:rPr>
        <w:t>złotyc</w:t>
      </w:r>
      <w:r w:rsidRPr="008F79EB">
        <w:rPr>
          <w:rFonts w:ascii="Arial" w:hAnsi="Arial" w:cs="Arial"/>
          <w:sz w:val="22"/>
          <w:szCs w:val="22"/>
        </w:rPr>
        <w:t xml:space="preserve">h 00/100,  </w:t>
      </w:r>
    </w:p>
    <w:p w14:paraId="5619D0DC" w14:textId="5F0BEE7F" w:rsidR="008F79EB" w:rsidRPr="008F79EB" w:rsidRDefault="008F79EB" w:rsidP="008F79EB">
      <w:pPr>
        <w:jc w:val="both"/>
        <w:rPr>
          <w:rFonts w:ascii="Arial" w:hAnsi="Arial" w:cs="Arial"/>
          <w:sz w:val="22"/>
          <w:szCs w:val="22"/>
        </w:rPr>
      </w:pPr>
      <w:r w:rsidRPr="008F79EB">
        <w:rPr>
          <w:rFonts w:ascii="Arial" w:hAnsi="Arial" w:cs="Arial"/>
          <w:sz w:val="22"/>
          <w:szCs w:val="22"/>
        </w:rPr>
        <w:t xml:space="preserve">w tym stawka i wartość VAT </w:t>
      </w:r>
      <w:proofErr w:type="gramStart"/>
      <w:r w:rsidRPr="008F79EB">
        <w:rPr>
          <w:rFonts w:ascii="Arial" w:hAnsi="Arial" w:cs="Arial"/>
          <w:sz w:val="22"/>
          <w:szCs w:val="22"/>
        </w:rPr>
        <w:t>(</w:t>
      </w:r>
      <w:r w:rsidR="00AB514B">
        <w:rPr>
          <w:rFonts w:ascii="Arial" w:hAnsi="Arial" w:cs="Arial"/>
          <w:sz w:val="22"/>
          <w:szCs w:val="22"/>
        </w:rPr>
        <w:t>….</w:t>
      </w:r>
      <w:proofErr w:type="gramEnd"/>
      <w:r w:rsidR="00AB514B">
        <w:rPr>
          <w:rFonts w:ascii="Arial" w:hAnsi="Arial" w:cs="Arial"/>
          <w:sz w:val="22"/>
          <w:szCs w:val="22"/>
        </w:rPr>
        <w:t>.</w:t>
      </w:r>
      <w:r w:rsidRPr="008F79EB">
        <w:rPr>
          <w:rFonts w:ascii="Arial" w:hAnsi="Arial" w:cs="Arial"/>
          <w:sz w:val="22"/>
          <w:szCs w:val="22"/>
        </w:rPr>
        <w:t xml:space="preserve">%) wynosi – </w:t>
      </w:r>
      <w:r w:rsidR="00AB514B">
        <w:rPr>
          <w:rFonts w:ascii="Arial" w:hAnsi="Arial" w:cs="Arial"/>
          <w:sz w:val="22"/>
          <w:szCs w:val="22"/>
        </w:rPr>
        <w:t>………….</w:t>
      </w:r>
      <w:r w:rsidRPr="008F79EB">
        <w:rPr>
          <w:rFonts w:ascii="Arial" w:hAnsi="Arial" w:cs="Arial"/>
          <w:sz w:val="22"/>
          <w:szCs w:val="22"/>
        </w:rPr>
        <w:t xml:space="preserve"> PLN wartość netto wynosi </w:t>
      </w:r>
      <w:proofErr w:type="gramStart"/>
      <w:r w:rsidR="00AB514B">
        <w:rPr>
          <w:rFonts w:ascii="Arial" w:hAnsi="Arial" w:cs="Arial"/>
          <w:sz w:val="22"/>
          <w:szCs w:val="22"/>
        </w:rPr>
        <w:t>…….</w:t>
      </w:r>
      <w:proofErr w:type="gramEnd"/>
      <w:r w:rsidR="00AB514B">
        <w:rPr>
          <w:rFonts w:ascii="Arial" w:hAnsi="Arial" w:cs="Arial"/>
          <w:sz w:val="22"/>
          <w:szCs w:val="22"/>
        </w:rPr>
        <w:t>.</w:t>
      </w:r>
      <w:r w:rsidRPr="008F79EB">
        <w:rPr>
          <w:rFonts w:ascii="Arial" w:hAnsi="Arial" w:cs="Arial"/>
          <w:sz w:val="22"/>
          <w:szCs w:val="22"/>
        </w:rPr>
        <w:t xml:space="preserve"> PLN</w:t>
      </w:r>
    </w:p>
    <w:p w14:paraId="376E5BFE" w14:textId="77777777" w:rsidR="008F79EB" w:rsidRPr="008F79EB" w:rsidRDefault="008F79EB" w:rsidP="008F79EB">
      <w:pPr>
        <w:jc w:val="both"/>
        <w:rPr>
          <w:rFonts w:ascii="Arial" w:hAnsi="Arial" w:cs="Arial"/>
          <w:sz w:val="22"/>
          <w:szCs w:val="22"/>
        </w:rPr>
      </w:pPr>
    </w:p>
    <w:p w14:paraId="1FCBF179" w14:textId="77777777" w:rsidR="008F79EB" w:rsidRPr="008F79EB" w:rsidRDefault="008F79EB" w:rsidP="008F79EB">
      <w:pPr>
        <w:jc w:val="both"/>
        <w:rPr>
          <w:rFonts w:ascii="Arial" w:hAnsi="Arial" w:cs="Arial"/>
          <w:sz w:val="22"/>
          <w:szCs w:val="22"/>
        </w:rPr>
      </w:pPr>
      <w:r w:rsidRPr="008F79EB">
        <w:rPr>
          <w:rFonts w:ascii="Arial" w:hAnsi="Arial" w:cs="Arial"/>
          <w:sz w:val="22"/>
          <w:szCs w:val="22"/>
        </w:rPr>
        <w:t>2. Wynagrodzenie to obejmuje wszystkie koszty związane z realizacją przedmiotu umowy, w tym ryzyko Wykonawcy z tytułu oszacowania wszystkich kosztów, w tym koszty gwarancyjne, podatki oraz rabaty, upusty itp., których Wykonawca zamierza udzielić. Niedoszacowanie, pominięcie oraz brak rozpoznania zakresu zamówienia nie może być podstawą do żądania zmiany wynagrodzenia.</w:t>
      </w:r>
    </w:p>
    <w:p w14:paraId="6DFB6C65" w14:textId="77777777" w:rsidR="008F79EB" w:rsidRPr="008F79EB" w:rsidRDefault="008F79EB" w:rsidP="008F79EB">
      <w:pPr>
        <w:jc w:val="both"/>
        <w:rPr>
          <w:rFonts w:ascii="Arial" w:hAnsi="Arial" w:cs="Arial"/>
          <w:sz w:val="22"/>
          <w:szCs w:val="22"/>
        </w:rPr>
      </w:pPr>
    </w:p>
    <w:p w14:paraId="617A5CCB" w14:textId="77777777" w:rsidR="008F79EB" w:rsidRPr="008F79EB" w:rsidRDefault="008F79EB" w:rsidP="008F79EB">
      <w:pPr>
        <w:jc w:val="both"/>
        <w:rPr>
          <w:rFonts w:ascii="Arial" w:hAnsi="Arial" w:cs="Arial"/>
          <w:sz w:val="22"/>
          <w:szCs w:val="22"/>
        </w:rPr>
      </w:pPr>
      <w:r w:rsidRPr="008F79EB">
        <w:rPr>
          <w:rFonts w:ascii="Arial" w:hAnsi="Arial" w:cs="Arial"/>
          <w:sz w:val="22"/>
          <w:szCs w:val="22"/>
        </w:rPr>
        <w:t>3. Ryczałtowe wynagrodzenie Wykonawcy, o którym mowa w ust. 1 powyżej uwzględnia wszystkie obowiązujące w Polsce podatki, włącznie z podatkiem VAT oraz opłaty celne i inne opłaty i wydatki związane z wykonywaniem usługi. Zmiana stawki VAT jest podstawą do zmiany umowy. W przypadku zmiany stawki podatku VAT wynagrodzenie Wykonawcy zmieni się i wynosić będzie cenę oferty netto powiększoną o właściwa stawkę podatku VAT.</w:t>
      </w:r>
    </w:p>
    <w:p w14:paraId="2E46CC90" w14:textId="77777777" w:rsidR="008F79EB" w:rsidRPr="008F79EB" w:rsidRDefault="008F79EB" w:rsidP="008F79EB">
      <w:pPr>
        <w:jc w:val="both"/>
        <w:rPr>
          <w:rFonts w:ascii="Arial" w:hAnsi="Arial" w:cs="Arial"/>
          <w:sz w:val="22"/>
          <w:szCs w:val="22"/>
        </w:rPr>
      </w:pPr>
    </w:p>
    <w:p w14:paraId="6D226A9B" w14:textId="55BDF56C" w:rsidR="008F79EB" w:rsidRPr="008F79EB" w:rsidRDefault="008F79EB" w:rsidP="008F79EB">
      <w:pPr>
        <w:jc w:val="both"/>
        <w:rPr>
          <w:rFonts w:ascii="Arial" w:hAnsi="Arial" w:cs="Arial"/>
          <w:sz w:val="22"/>
          <w:szCs w:val="22"/>
        </w:rPr>
      </w:pPr>
      <w:r w:rsidRPr="008F79EB">
        <w:rPr>
          <w:rFonts w:ascii="Arial" w:hAnsi="Arial" w:cs="Arial"/>
          <w:sz w:val="22"/>
          <w:szCs w:val="22"/>
        </w:rPr>
        <w:t xml:space="preserve">4. Płatność za wykonane roboty nastąpi na podstawie protokołu </w:t>
      </w:r>
      <w:r w:rsidR="00AB514B">
        <w:rPr>
          <w:rFonts w:ascii="Arial" w:hAnsi="Arial" w:cs="Arial"/>
          <w:sz w:val="22"/>
          <w:szCs w:val="22"/>
        </w:rPr>
        <w:t>przekazania i</w:t>
      </w:r>
      <w:r w:rsidRPr="008F79EB">
        <w:rPr>
          <w:rFonts w:ascii="Arial" w:hAnsi="Arial" w:cs="Arial"/>
          <w:sz w:val="22"/>
          <w:szCs w:val="22"/>
        </w:rPr>
        <w:t xml:space="preserve"> odbioru </w:t>
      </w:r>
      <w:r w:rsidR="00AB514B">
        <w:rPr>
          <w:rFonts w:ascii="Arial" w:hAnsi="Arial" w:cs="Arial"/>
          <w:sz w:val="22"/>
          <w:szCs w:val="22"/>
        </w:rPr>
        <w:t>planu</w:t>
      </w:r>
      <w:r w:rsidRPr="008F79EB">
        <w:rPr>
          <w:rFonts w:ascii="Arial" w:hAnsi="Arial" w:cs="Arial"/>
          <w:sz w:val="22"/>
          <w:szCs w:val="22"/>
        </w:rPr>
        <w:t xml:space="preserve"> – zgodnie z zatwierdzonym przez Zamawiającego harmonogramem rzeczowo-terminowym stanowiącym załącznik do umowy. </w:t>
      </w:r>
    </w:p>
    <w:p w14:paraId="5C60A249" w14:textId="77777777" w:rsidR="008F79EB" w:rsidRPr="008F79EB" w:rsidRDefault="008F79EB" w:rsidP="008F79EB">
      <w:pPr>
        <w:jc w:val="both"/>
        <w:rPr>
          <w:rFonts w:ascii="Arial" w:hAnsi="Arial" w:cs="Arial"/>
          <w:sz w:val="22"/>
          <w:szCs w:val="22"/>
        </w:rPr>
      </w:pPr>
    </w:p>
    <w:p w14:paraId="023EAC9B" w14:textId="13DC3978" w:rsidR="008F79EB" w:rsidRPr="008F79EB" w:rsidRDefault="008F79EB" w:rsidP="008F79EB">
      <w:pPr>
        <w:jc w:val="both"/>
        <w:rPr>
          <w:rFonts w:ascii="Arial" w:hAnsi="Arial" w:cs="Arial"/>
          <w:sz w:val="22"/>
          <w:szCs w:val="22"/>
        </w:rPr>
      </w:pPr>
      <w:r w:rsidRPr="008F79EB">
        <w:rPr>
          <w:rFonts w:ascii="Arial" w:hAnsi="Arial" w:cs="Arial"/>
          <w:sz w:val="22"/>
          <w:szCs w:val="22"/>
        </w:rPr>
        <w:t xml:space="preserve">Wypłata należności za wykonanie przedmiotu umowy nastąpi przelewem na rachunek bankowy Wykonawcy w </w:t>
      </w:r>
      <w:proofErr w:type="gramStart"/>
      <w:r w:rsidR="00AB514B">
        <w:rPr>
          <w:rFonts w:ascii="Arial" w:hAnsi="Arial" w:cs="Arial"/>
          <w:sz w:val="22"/>
          <w:szCs w:val="22"/>
        </w:rPr>
        <w:t>…….</w:t>
      </w:r>
      <w:proofErr w:type="gramEnd"/>
      <w:r w:rsidR="00AB514B">
        <w:rPr>
          <w:rFonts w:ascii="Arial" w:hAnsi="Arial" w:cs="Arial"/>
          <w:sz w:val="22"/>
          <w:szCs w:val="22"/>
        </w:rPr>
        <w:t>.</w:t>
      </w:r>
      <w:r w:rsidRPr="008F79EB">
        <w:rPr>
          <w:rFonts w:ascii="Arial" w:hAnsi="Arial" w:cs="Arial"/>
          <w:sz w:val="22"/>
          <w:szCs w:val="22"/>
        </w:rPr>
        <w:t xml:space="preserve"> nr rachunku </w:t>
      </w:r>
      <w:r w:rsidR="00AB514B">
        <w:rPr>
          <w:rFonts w:ascii="Arial" w:hAnsi="Arial" w:cs="Arial"/>
          <w:sz w:val="22"/>
          <w:szCs w:val="22"/>
        </w:rPr>
        <w:t>………………</w:t>
      </w:r>
      <w:r w:rsidRPr="008F79EB">
        <w:rPr>
          <w:rFonts w:ascii="Arial" w:hAnsi="Arial" w:cs="Arial"/>
          <w:sz w:val="22"/>
          <w:szCs w:val="22"/>
        </w:rPr>
        <w:t xml:space="preserve"> w terminie 30 dni od daty otrzymania poprawnie wystawionej faktury.</w:t>
      </w:r>
    </w:p>
    <w:p w14:paraId="397060DE" w14:textId="77777777" w:rsidR="008F79EB" w:rsidRPr="008F79EB" w:rsidRDefault="008F79EB" w:rsidP="008F79EB">
      <w:pPr>
        <w:jc w:val="both"/>
        <w:rPr>
          <w:rFonts w:ascii="Arial" w:hAnsi="Arial" w:cs="Arial"/>
          <w:sz w:val="22"/>
          <w:szCs w:val="22"/>
        </w:rPr>
      </w:pPr>
      <w:r w:rsidRPr="008F79EB">
        <w:rPr>
          <w:rFonts w:ascii="Arial" w:hAnsi="Arial" w:cs="Arial"/>
          <w:sz w:val="22"/>
          <w:szCs w:val="22"/>
        </w:rPr>
        <w:t xml:space="preserve"> </w:t>
      </w:r>
    </w:p>
    <w:p w14:paraId="27410516" w14:textId="77777777" w:rsidR="008F79EB" w:rsidRPr="008F79EB" w:rsidRDefault="008F79EB" w:rsidP="008F79EB">
      <w:pPr>
        <w:jc w:val="both"/>
        <w:rPr>
          <w:rFonts w:ascii="Arial" w:hAnsi="Arial" w:cs="Arial"/>
          <w:sz w:val="22"/>
          <w:szCs w:val="22"/>
        </w:rPr>
      </w:pPr>
      <w:r w:rsidRPr="008F79EB">
        <w:rPr>
          <w:rFonts w:ascii="Arial" w:hAnsi="Arial" w:cs="Arial"/>
          <w:sz w:val="22"/>
          <w:szCs w:val="22"/>
        </w:rPr>
        <w:t>5. Za dzień zapłaty poczytuje się dzień obciążenia rachunku bankowego Zamawiającego.</w:t>
      </w:r>
    </w:p>
    <w:p w14:paraId="046CDEB5" w14:textId="77777777" w:rsidR="008F79EB" w:rsidRPr="008F79EB" w:rsidRDefault="008F79EB" w:rsidP="008F79EB">
      <w:pPr>
        <w:jc w:val="both"/>
        <w:rPr>
          <w:rFonts w:ascii="Arial" w:hAnsi="Arial" w:cs="Arial"/>
          <w:sz w:val="22"/>
          <w:szCs w:val="22"/>
        </w:rPr>
      </w:pPr>
      <w:r w:rsidRPr="008F79EB">
        <w:rPr>
          <w:rFonts w:ascii="Arial" w:hAnsi="Arial" w:cs="Arial"/>
          <w:sz w:val="22"/>
          <w:szCs w:val="22"/>
        </w:rPr>
        <w:t>6. Dane płatnika niezbędne do wystawienia faktury:</w:t>
      </w:r>
    </w:p>
    <w:p w14:paraId="5FA884B1" w14:textId="77777777" w:rsidR="008F79EB" w:rsidRPr="008F79EB" w:rsidRDefault="008F79EB" w:rsidP="008F79EB">
      <w:pPr>
        <w:jc w:val="both"/>
        <w:rPr>
          <w:rFonts w:ascii="Arial" w:hAnsi="Arial" w:cs="Arial"/>
          <w:sz w:val="22"/>
          <w:szCs w:val="22"/>
        </w:rPr>
      </w:pPr>
      <w:r w:rsidRPr="008F79EB">
        <w:rPr>
          <w:rFonts w:ascii="Arial" w:hAnsi="Arial" w:cs="Arial"/>
          <w:sz w:val="22"/>
          <w:szCs w:val="22"/>
        </w:rPr>
        <w:t xml:space="preserve">Nabywca: Gmina Miejska Aleksandrów Kujawski, ul. Słowackiego 8, 897-700 Aleksandrów Kujawski, NIP: NIP: 8911558917 </w:t>
      </w:r>
    </w:p>
    <w:p w14:paraId="5EF76A51" w14:textId="77777777" w:rsidR="008F79EB" w:rsidRPr="008F79EB" w:rsidRDefault="008F79EB" w:rsidP="008F79EB">
      <w:pPr>
        <w:jc w:val="both"/>
        <w:rPr>
          <w:rFonts w:ascii="Arial" w:hAnsi="Arial" w:cs="Arial"/>
          <w:sz w:val="22"/>
          <w:szCs w:val="22"/>
        </w:rPr>
      </w:pPr>
      <w:r w:rsidRPr="008F79EB">
        <w:rPr>
          <w:rFonts w:ascii="Arial" w:hAnsi="Arial" w:cs="Arial"/>
          <w:sz w:val="22"/>
          <w:szCs w:val="22"/>
        </w:rPr>
        <w:t>Odbiorca: Gmina Miejska Aleksandrów Kujawski, ul. Słowackiego 8, 87-700 Aleksandrów Kujawski, NIP: NIP: 8911558917</w:t>
      </w:r>
    </w:p>
    <w:p w14:paraId="54B69478" w14:textId="77777777" w:rsidR="008F79EB" w:rsidRPr="008F79EB" w:rsidRDefault="008F79EB" w:rsidP="008F79EB">
      <w:pPr>
        <w:jc w:val="both"/>
        <w:rPr>
          <w:rFonts w:ascii="Arial" w:hAnsi="Arial" w:cs="Arial"/>
          <w:sz w:val="22"/>
          <w:szCs w:val="22"/>
        </w:rPr>
      </w:pPr>
      <w:r w:rsidRPr="008F79EB">
        <w:rPr>
          <w:rFonts w:ascii="Arial" w:hAnsi="Arial" w:cs="Arial"/>
          <w:sz w:val="22"/>
          <w:szCs w:val="22"/>
        </w:rPr>
        <w:t>7. Zamawiający upoważnia do wystawienia faktury VAT dotyczących niniejszej umowy bez własnego podpisu.</w:t>
      </w:r>
    </w:p>
    <w:p w14:paraId="7B6AA0C6" w14:textId="77777777" w:rsidR="008F79EB" w:rsidRPr="008F79EB" w:rsidRDefault="008F79EB" w:rsidP="008F79EB">
      <w:pPr>
        <w:jc w:val="both"/>
        <w:rPr>
          <w:rFonts w:ascii="Arial" w:hAnsi="Arial" w:cs="Arial"/>
          <w:sz w:val="22"/>
          <w:szCs w:val="22"/>
        </w:rPr>
      </w:pPr>
      <w:r w:rsidRPr="008F79EB">
        <w:rPr>
          <w:rFonts w:ascii="Arial" w:hAnsi="Arial" w:cs="Arial"/>
          <w:sz w:val="22"/>
          <w:szCs w:val="22"/>
        </w:rPr>
        <w:t>8. Za nieterminową płatność faktury, wykonawca ma prawo naliczyć odsetki ustawowe za opóźnienie.</w:t>
      </w:r>
    </w:p>
    <w:p w14:paraId="44A6BC52" w14:textId="77777777" w:rsidR="008F79EB" w:rsidRPr="008F79EB" w:rsidRDefault="008F79EB" w:rsidP="008F79EB">
      <w:pPr>
        <w:jc w:val="both"/>
        <w:rPr>
          <w:rFonts w:ascii="Arial" w:hAnsi="Arial" w:cs="Arial"/>
          <w:sz w:val="22"/>
          <w:szCs w:val="22"/>
        </w:rPr>
      </w:pPr>
      <w:r w:rsidRPr="008F79EB">
        <w:rPr>
          <w:rFonts w:ascii="Arial" w:hAnsi="Arial" w:cs="Arial"/>
          <w:sz w:val="22"/>
          <w:szCs w:val="22"/>
        </w:rPr>
        <w:t xml:space="preserve">9. Zamawiający oświadcza, że będzie realizować płatności za faktury VAT z zastosowaniem mechanizmu podzielonej płatności, tzw. split payment (jeśli dotyczy), w przypadku gdy cena lub jej część, wynikająca z faktury VAT za wykonanie przedmiotu umowy przekroczy kwotę wskazaną </w:t>
      </w:r>
      <w:proofErr w:type="gramStart"/>
      <w:r w:rsidRPr="008F79EB">
        <w:rPr>
          <w:rFonts w:ascii="Arial" w:hAnsi="Arial" w:cs="Arial"/>
          <w:sz w:val="22"/>
          <w:szCs w:val="22"/>
        </w:rPr>
        <w:t>w  obowiązujących</w:t>
      </w:r>
      <w:proofErr w:type="gramEnd"/>
      <w:r w:rsidRPr="008F79EB">
        <w:rPr>
          <w:rFonts w:ascii="Arial" w:hAnsi="Arial" w:cs="Arial"/>
          <w:sz w:val="22"/>
          <w:szCs w:val="22"/>
        </w:rPr>
        <w:t xml:space="preserve"> przepisach określających mechanizm podzielonej płatności, przewidzianym w  przedmiotowych przepisach.</w:t>
      </w:r>
    </w:p>
    <w:p w14:paraId="4B938150" w14:textId="77777777" w:rsidR="008F79EB" w:rsidRPr="008F79EB" w:rsidRDefault="008F79EB" w:rsidP="008F79EB">
      <w:pPr>
        <w:jc w:val="both"/>
        <w:rPr>
          <w:rFonts w:ascii="Arial" w:hAnsi="Arial" w:cs="Arial"/>
          <w:sz w:val="22"/>
          <w:szCs w:val="22"/>
        </w:rPr>
      </w:pPr>
      <w:r w:rsidRPr="008F79EB">
        <w:rPr>
          <w:rFonts w:ascii="Arial" w:hAnsi="Arial" w:cs="Arial"/>
          <w:sz w:val="22"/>
          <w:szCs w:val="22"/>
        </w:rPr>
        <w:lastRenderedPageBreak/>
        <w:t xml:space="preserve">10. Wykonawca oświadcza, że numer rachunku rozliczeniowego wskazany we wszystkich fakturach, które będą wystawione w jego imieniu, jest </w:t>
      </w:r>
      <w:proofErr w:type="gramStart"/>
      <w:r w:rsidRPr="008F79EB">
        <w:rPr>
          <w:rFonts w:ascii="Arial" w:hAnsi="Arial" w:cs="Arial"/>
          <w:sz w:val="22"/>
          <w:szCs w:val="22"/>
        </w:rPr>
        <w:t>rachunkiem</w:t>
      </w:r>
      <w:proofErr w:type="gramEnd"/>
      <w:r w:rsidRPr="008F79EB">
        <w:rPr>
          <w:rFonts w:ascii="Arial" w:hAnsi="Arial" w:cs="Arial"/>
          <w:sz w:val="22"/>
          <w:szCs w:val="22"/>
        </w:rPr>
        <w:t xml:space="preserve"> dla którego zgodnie z rozdziałem 3a ustawy z dnia 29 sierpnia 1997 r. - Prawo </w:t>
      </w:r>
      <w:proofErr w:type="gramStart"/>
      <w:r w:rsidRPr="008F79EB">
        <w:rPr>
          <w:rFonts w:ascii="Arial" w:hAnsi="Arial" w:cs="Arial"/>
          <w:sz w:val="22"/>
          <w:szCs w:val="22"/>
        </w:rPr>
        <w:t>bankowe  (</w:t>
      </w:r>
      <w:proofErr w:type="gramEnd"/>
      <w:r w:rsidRPr="008F79EB">
        <w:rPr>
          <w:rFonts w:ascii="Arial" w:hAnsi="Arial" w:cs="Arial"/>
          <w:sz w:val="22"/>
          <w:szCs w:val="22"/>
        </w:rPr>
        <w:t>t.j. Dz. U. z 2023 r. poz. 2488 z późn. zm.) prowadzony jest rachunek VAT.</w:t>
      </w:r>
    </w:p>
    <w:p w14:paraId="3D3EAC2E" w14:textId="74D4A6A3" w:rsidR="004B75EA" w:rsidRDefault="008F79EB" w:rsidP="008F79EB">
      <w:pPr>
        <w:jc w:val="both"/>
        <w:rPr>
          <w:rFonts w:ascii="Arial" w:hAnsi="Arial" w:cs="Arial"/>
          <w:sz w:val="22"/>
          <w:szCs w:val="22"/>
        </w:rPr>
      </w:pPr>
      <w:r w:rsidRPr="008F79EB">
        <w:rPr>
          <w:rFonts w:ascii="Arial" w:hAnsi="Arial" w:cs="Arial"/>
          <w:sz w:val="22"/>
          <w:szCs w:val="22"/>
        </w:rPr>
        <w:t>11. Jeżeli objęte daną fakturą przedmiot Umowy były wykonywane z udziałem Podwykonawcy lub dalszych podwykonawców, do takiej faktury Wykonawca obowiązany jest dołączyć protokół odbioru, oświadczenia na piśmie Podwykonawców i dalszych podwykonawców, że Wykonawca nie zalega z płatnościami wynikającymi z podpisanych umów i wystawionych faktur. Oświadczenie nie może być złożone z datą wcześniejszą niż data sporządzenia protokołu odbioru danej części przedmiotu Umowy.  W przypadku faktury końcowej Wykonawca zobowiązany jest dołączyć do niej oświadczenia na piśmie wszystkich Podwykonawców i dalszych podwykonawców, że Wykonawca dokonał zapłaty wszelkich należności wynikających z zawartych umów z tytułu realizacji przedmiotu umowy. Wszelkie rozliczenia finansowe między Zamawiającym, a Wykonawcą będą prowadzone w złotych polskich, w zaokrągleniu do dwóch miejsc po przecinku</w:t>
      </w:r>
    </w:p>
    <w:p w14:paraId="28602FD6" w14:textId="77777777" w:rsidR="004B75EA" w:rsidRDefault="009A4B5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6 </w:t>
      </w:r>
    </w:p>
    <w:p w14:paraId="0D17F764" w14:textId="77777777" w:rsidR="004B75EA" w:rsidRDefault="009A4B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Podstawę do rozliczenia końcowego stanowić będą:</w:t>
      </w:r>
    </w:p>
    <w:p w14:paraId="6B7A7837" w14:textId="77777777" w:rsidR="004B75EA" w:rsidRDefault="009A4B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Przekazanie dokumentacji rozgraniczeniowej.</w:t>
      </w:r>
    </w:p>
    <w:p w14:paraId="5462BB5C" w14:textId="77777777" w:rsidR="004B75EA" w:rsidRDefault="009A4B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Prawidłowo złożona faktura przez Wykonawcę.</w:t>
      </w:r>
    </w:p>
    <w:p w14:paraId="6ABA891E" w14:textId="77777777" w:rsidR="004B75EA" w:rsidRDefault="004B75EA">
      <w:pPr>
        <w:jc w:val="center"/>
        <w:rPr>
          <w:rFonts w:ascii="Arial" w:hAnsi="Arial" w:cs="Arial"/>
          <w:sz w:val="22"/>
          <w:szCs w:val="22"/>
        </w:rPr>
      </w:pPr>
    </w:p>
    <w:p w14:paraId="112B35CB" w14:textId="77777777" w:rsidR="004B75EA" w:rsidRDefault="009A4B5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7 </w:t>
      </w:r>
    </w:p>
    <w:p w14:paraId="41BB63D2" w14:textId="099EE826" w:rsidR="004B75EA" w:rsidRDefault="009A4B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Wykonawca jest odpowiedzialny względem Zamawiającego, jeżeli dokumentacja ma wady zmniejszające jej wartość lub użyteczność ze względu na cel oznaczony w umowie.</w:t>
      </w:r>
    </w:p>
    <w:p w14:paraId="4CF1362C" w14:textId="176BEEE5" w:rsidR="004B75EA" w:rsidRDefault="009A4B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Zamawiający, który otrzymał dokumentację p</w:t>
      </w:r>
      <w:r w:rsidR="00AD6D90">
        <w:rPr>
          <w:rFonts w:ascii="Arial" w:hAnsi="Arial" w:cs="Arial"/>
          <w:sz w:val="22"/>
          <w:szCs w:val="22"/>
        </w:rPr>
        <w:t>lanistyczną</w:t>
      </w:r>
      <w:r>
        <w:rPr>
          <w:rFonts w:ascii="Arial" w:hAnsi="Arial" w:cs="Arial"/>
          <w:sz w:val="22"/>
          <w:szCs w:val="22"/>
        </w:rPr>
        <w:t xml:space="preserve"> lub jej część wykorzystując uprawnienia z tytułu gwarancji względem Wykonawcy może:</w:t>
      </w:r>
    </w:p>
    <w:p w14:paraId="5CB80961" w14:textId="77777777" w:rsidR="004B75EA" w:rsidRDefault="009A4B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żądać bezpłatnego usunięcia wad w terminie wyznaczonym bez względu na wysokość związanych z tym kosztów,</w:t>
      </w:r>
    </w:p>
    <w:p w14:paraId="1B4CAE73" w14:textId="77777777" w:rsidR="004B75EA" w:rsidRDefault="009A4B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odstąpić od umowy, jeżeli wady dokumentacji uniemożliwiają realizację inwestycji na rozgraniczonych nieruchomościach,</w:t>
      </w:r>
    </w:p>
    <w:p w14:paraId="67CD2DF1" w14:textId="77777777" w:rsidR="004B75EA" w:rsidRDefault="009A4B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skorzystać z uprawnień przewidzianych w § 8 i § 9 umowy,</w:t>
      </w:r>
    </w:p>
    <w:p w14:paraId="45687149" w14:textId="77777777" w:rsidR="004B75EA" w:rsidRDefault="009A4B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żądać usunięcia wad i odpowiednio obniżyć wynagrodzenie.</w:t>
      </w:r>
    </w:p>
    <w:p w14:paraId="52CEC53A" w14:textId="77777777" w:rsidR="004B75EA" w:rsidRDefault="009A4B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3.Jeżeli błędy dokumentacji spowodują wzrost kosztów zadania inwestycyjnego realizowanego w oparciu o wykonaną przez Wykonawcę dokumentację projektową określoną w § 1, to koszty te pokryje Wykonawca.</w:t>
      </w:r>
    </w:p>
    <w:p w14:paraId="61711564" w14:textId="77777777" w:rsidR="004B75EA" w:rsidRDefault="009A4B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Na okoliczność zapisaną w ust. 3 Wykonawca zobowiązuje się do ubezpieczenia od odpowiedzialności cywilnej z tytułu prowadzonej działalności.</w:t>
      </w:r>
    </w:p>
    <w:p w14:paraId="3F277F54" w14:textId="77777777" w:rsidR="004B75EA" w:rsidRDefault="004B75EA">
      <w:pPr>
        <w:jc w:val="center"/>
        <w:rPr>
          <w:rFonts w:ascii="Arial" w:hAnsi="Arial" w:cs="Arial"/>
          <w:sz w:val="22"/>
          <w:szCs w:val="22"/>
        </w:rPr>
      </w:pPr>
    </w:p>
    <w:p w14:paraId="694C8D82" w14:textId="77777777" w:rsidR="004B75EA" w:rsidRDefault="009A4B5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</w:t>
      </w:r>
    </w:p>
    <w:p w14:paraId="41D31D20" w14:textId="0B7C1422" w:rsidR="00DD0326" w:rsidRPr="001E6A83" w:rsidRDefault="00CE0CB8" w:rsidP="00DD032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DD0326" w:rsidRPr="001E6A83">
        <w:rPr>
          <w:rFonts w:ascii="Arial" w:hAnsi="Arial" w:cs="Arial"/>
          <w:sz w:val="22"/>
          <w:szCs w:val="22"/>
        </w:rPr>
        <w:t xml:space="preserve"> Wykonawca zapłaci Zamawiającemu karę umowną w przypadku:</w:t>
      </w:r>
    </w:p>
    <w:p w14:paraId="5B1122C6" w14:textId="77777777" w:rsidR="00DD0326" w:rsidRPr="001E6A83" w:rsidRDefault="00DD0326" w:rsidP="00DD032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E6A83">
        <w:rPr>
          <w:rFonts w:ascii="Arial" w:hAnsi="Arial" w:cs="Arial"/>
          <w:sz w:val="22"/>
          <w:szCs w:val="22"/>
        </w:rPr>
        <w:t>a) opóźnienia w wykonaniu przedmiotu umowy – w wysokości 0,3 % wynagrodzenia umownego brutto za każdy dzień opóźnienia, lecz nie więcej niż 10 % wynagrodzenia umownego brutto;</w:t>
      </w:r>
    </w:p>
    <w:p w14:paraId="3B6FF114" w14:textId="77777777" w:rsidR="00DD0326" w:rsidRPr="001E6A83" w:rsidRDefault="00DD0326" w:rsidP="00DD032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E6A83">
        <w:rPr>
          <w:rFonts w:ascii="Arial" w:hAnsi="Arial" w:cs="Arial"/>
          <w:sz w:val="22"/>
          <w:szCs w:val="22"/>
        </w:rPr>
        <w:t>b) niewykonania umowy z przyczyn leżących po stronie Wykonawcy – w wysokości 15 % wynagrodzenia umownego brutto;</w:t>
      </w:r>
    </w:p>
    <w:p w14:paraId="50805C5D" w14:textId="77777777" w:rsidR="00DD0326" w:rsidRPr="001E6A83" w:rsidRDefault="00DD0326" w:rsidP="00DD032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E6A83">
        <w:rPr>
          <w:rFonts w:ascii="Arial" w:hAnsi="Arial" w:cs="Arial"/>
          <w:sz w:val="22"/>
          <w:szCs w:val="22"/>
        </w:rPr>
        <w:t>c) opóźnienia w usunięciu wad – w wysokości 0,2% wynagrodzenia umownego brutto za każdy dzień opóźnienia, licząc od następnego dnia po upływie terminu określonego przez Zamawiającego na usunięcie wad, lecz nie więcej niż 10 % wynagrodzenia umownego brutto;</w:t>
      </w:r>
    </w:p>
    <w:p w14:paraId="67643C4A" w14:textId="77777777" w:rsidR="00DD0326" w:rsidRPr="001E6A83" w:rsidRDefault="00DD0326" w:rsidP="00DD032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E6A83">
        <w:rPr>
          <w:rFonts w:ascii="Arial" w:hAnsi="Arial" w:cs="Arial"/>
          <w:sz w:val="22"/>
          <w:szCs w:val="22"/>
        </w:rPr>
        <w:t>d) niedotrzymania zapisów umowy § 4 ust. 2 – w wysokości 100 zł.</w:t>
      </w:r>
    </w:p>
    <w:p w14:paraId="0B69E14A" w14:textId="77777777" w:rsidR="00DD0326" w:rsidRPr="001E6A83" w:rsidRDefault="00DD0326" w:rsidP="00DD032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E6A83">
        <w:rPr>
          <w:rFonts w:ascii="Arial" w:hAnsi="Arial" w:cs="Arial"/>
          <w:sz w:val="22"/>
          <w:szCs w:val="22"/>
        </w:rPr>
        <w:t>2. Łączna maksymalna wysokość kar umownych, których może dochodzić Zamawiający, wynosi 20% wartości brutto umowy.</w:t>
      </w:r>
    </w:p>
    <w:p w14:paraId="77F497C4" w14:textId="77777777" w:rsidR="00DD0326" w:rsidRPr="001E6A83" w:rsidRDefault="00DD0326" w:rsidP="00DD032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E6A83">
        <w:rPr>
          <w:rFonts w:ascii="Arial" w:hAnsi="Arial" w:cs="Arial"/>
          <w:sz w:val="22"/>
          <w:szCs w:val="22"/>
        </w:rPr>
        <w:t>3. Niezależnie od kar umownych Zamawiający może dochodzić odszkodowania przenoszącego wysokość zastrzeżonych kar umownych.</w:t>
      </w:r>
    </w:p>
    <w:p w14:paraId="7D6F29C5" w14:textId="77777777" w:rsidR="00DD0326" w:rsidRPr="001E6A83" w:rsidRDefault="00DD0326" w:rsidP="00DD032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E6A83">
        <w:rPr>
          <w:rFonts w:ascii="Arial" w:hAnsi="Arial" w:cs="Arial"/>
          <w:sz w:val="22"/>
          <w:szCs w:val="22"/>
        </w:rPr>
        <w:t>4. Zamawiający ma prawo potrącenia naliczonych kar umownych z wynagrodzenia Wykonawcy</w:t>
      </w:r>
      <w:r w:rsidRPr="001E6A83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318BC2F8" w14:textId="77777777" w:rsidR="00AD6D90" w:rsidRDefault="00AD6D90">
      <w:pPr>
        <w:jc w:val="center"/>
        <w:rPr>
          <w:rFonts w:ascii="Arial" w:hAnsi="Arial" w:cs="Arial"/>
          <w:b/>
          <w:sz w:val="22"/>
          <w:szCs w:val="22"/>
        </w:rPr>
      </w:pPr>
    </w:p>
    <w:p w14:paraId="1EB2D9EB" w14:textId="4690F1DE" w:rsidR="00AD6D90" w:rsidRDefault="00AD6D90" w:rsidP="00AD6D9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9</w:t>
      </w:r>
    </w:p>
    <w:p w14:paraId="38DDA5D2" w14:textId="77777777" w:rsidR="004B75EA" w:rsidRDefault="009A4B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Strony deklarują, iż w razie powstania jakiegokolwiek sporu wynikającego z interpretacji lub wykonania umowy, podejmą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Zamawiającego.</w:t>
      </w:r>
    </w:p>
    <w:p w14:paraId="2A2F2ADA" w14:textId="77777777" w:rsidR="004B75EA" w:rsidRDefault="009A4B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Przy realizacji niniejszej umowy mają zastosowanie powszechnie obowiązujące przepisy prawa polskiego.</w:t>
      </w:r>
    </w:p>
    <w:p w14:paraId="6E8BC48F" w14:textId="77777777" w:rsidR="004B75EA" w:rsidRDefault="009A4B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W sprawach nieuregulowanych niniejszą umową stosuje się przepisy Kodeksu Cywilnego oraz ustawy Prawo Budowlane, a także inne bezwzględnie obowiązujące przepisy prawa.</w:t>
      </w:r>
    </w:p>
    <w:p w14:paraId="03009A37" w14:textId="77777777" w:rsidR="004B75EA" w:rsidRDefault="009A4B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Umowę niniejszą sporządza się w trzech jednobrzmiących egzemplarzach, 2 egzemplarze dla Zamawiającego oraz 1 egzemplarza dla Wykonawcy. </w:t>
      </w:r>
    </w:p>
    <w:p w14:paraId="4928D19F" w14:textId="77777777" w:rsidR="004B75EA" w:rsidRDefault="004B75EA">
      <w:pPr>
        <w:jc w:val="both"/>
        <w:rPr>
          <w:rFonts w:ascii="Arial" w:hAnsi="Arial" w:cs="Arial"/>
          <w:sz w:val="22"/>
          <w:szCs w:val="22"/>
        </w:rPr>
      </w:pPr>
    </w:p>
    <w:p w14:paraId="3DFEAFF5" w14:textId="77777777" w:rsidR="004B75EA" w:rsidRDefault="009A4B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                                                                                                                         Wykonawca </w:t>
      </w:r>
    </w:p>
    <w:sectPr w:rsidR="004B75EA">
      <w:footerReference w:type="default" r:id="rId8"/>
      <w:pgSz w:w="12240" w:h="15840"/>
      <w:pgMar w:top="1134" w:right="1134" w:bottom="1693" w:left="1134" w:header="0" w:footer="1134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18E05" w14:textId="77777777" w:rsidR="00525CDC" w:rsidRDefault="00525CDC">
      <w:r>
        <w:separator/>
      </w:r>
    </w:p>
  </w:endnote>
  <w:endnote w:type="continuationSeparator" w:id="0">
    <w:p w14:paraId="1366D181" w14:textId="77777777" w:rsidR="00525CDC" w:rsidRDefault="0052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EE"/>
    <w:family w:val="roman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74584" w14:textId="77777777" w:rsidR="004B75EA" w:rsidRDefault="009A4B50">
    <w:pPr>
      <w:pStyle w:val="Stopka1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3E084" w14:textId="77777777" w:rsidR="00525CDC" w:rsidRDefault="00525CDC">
      <w:r>
        <w:separator/>
      </w:r>
    </w:p>
  </w:footnote>
  <w:footnote w:type="continuationSeparator" w:id="0">
    <w:p w14:paraId="41F0E514" w14:textId="77777777" w:rsidR="00525CDC" w:rsidRDefault="00525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50C99"/>
    <w:multiLevelType w:val="multilevel"/>
    <w:tmpl w:val="FF6C77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0D0E80"/>
    <w:multiLevelType w:val="hybridMultilevel"/>
    <w:tmpl w:val="17A8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A62B5"/>
    <w:multiLevelType w:val="multilevel"/>
    <w:tmpl w:val="2CF87E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BEF2296"/>
    <w:multiLevelType w:val="hybridMultilevel"/>
    <w:tmpl w:val="1958C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F103C"/>
    <w:multiLevelType w:val="hybridMultilevel"/>
    <w:tmpl w:val="1B68E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B1F3E"/>
    <w:multiLevelType w:val="hybridMultilevel"/>
    <w:tmpl w:val="E8BAA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204296">
    <w:abstractNumId w:val="0"/>
  </w:num>
  <w:num w:numId="2" w16cid:durableId="1034963002">
    <w:abstractNumId w:val="2"/>
  </w:num>
  <w:num w:numId="3" w16cid:durableId="237525334">
    <w:abstractNumId w:val="5"/>
  </w:num>
  <w:num w:numId="4" w16cid:durableId="2042167682">
    <w:abstractNumId w:val="1"/>
  </w:num>
  <w:num w:numId="5" w16cid:durableId="58795905">
    <w:abstractNumId w:val="3"/>
  </w:num>
  <w:num w:numId="6" w16cid:durableId="2076897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EA"/>
    <w:rsid w:val="000704AE"/>
    <w:rsid w:val="000832F9"/>
    <w:rsid w:val="00237FA8"/>
    <w:rsid w:val="004B165B"/>
    <w:rsid w:val="004B75EA"/>
    <w:rsid w:val="004C5D9A"/>
    <w:rsid w:val="00525CDC"/>
    <w:rsid w:val="00617D16"/>
    <w:rsid w:val="008F79EB"/>
    <w:rsid w:val="009A4B50"/>
    <w:rsid w:val="00A233BA"/>
    <w:rsid w:val="00AB514B"/>
    <w:rsid w:val="00AD6D90"/>
    <w:rsid w:val="00CE0CB8"/>
    <w:rsid w:val="00CE726F"/>
    <w:rsid w:val="00D61979"/>
    <w:rsid w:val="00DD0326"/>
    <w:rsid w:val="00ED4866"/>
    <w:rsid w:val="00F55DAF"/>
    <w:rsid w:val="00FD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049C"/>
  <w15:docId w15:val="{CD751ACA-FD69-4DB8-A9A6-E84A84FF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797"/>
    <w:rPr>
      <w:sz w:val="24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1">
    <w:name w:val="Nagłówek 41"/>
    <w:basedOn w:val="Normalny"/>
    <w:qFormat/>
    <w:rsid w:val="00205F74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pl-PL"/>
    </w:rPr>
  </w:style>
  <w:style w:type="character" w:customStyle="1" w:styleId="Hipercze1">
    <w:name w:val="Hiperłącze1"/>
    <w:basedOn w:val="Domylnaczcionkaakapitu"/>
    <w:rsid w:val="00205F74"/>
    <w:rPr>
      <w:rFonts w:cs="Times New Roman"/>
      <w:color w:val="0000FF"/>
      <w:u w:val="single"/>
    </w:rPr>
  </w:style>
  <w:style w:type="character" w:customStyle="1" w:styleId="WW8Num10z0">
    <w:name w:val="WW8Num10z0"/>
    <w:qFormat/>
    <w:rsid w:val="00205F74"/>
    <w:rPr>
      <w:rFonts w:ascii="Times New Roman" w:eastAsia="Calibri" w:hAnsi="Times New Roman" w:cs="Arial"/>
      <w:b/>
      <w:bCs/>
      <w:color w:val="000000"/>
      <w:sz w:val="24"/>
      <w:szCs w:val="24"/>
      <w:lang w:eastAsia="en-US"/>
    </w:rPr>
  </w:style>
  <w:style w:type="character" w:customStyle="1" w:styleId="WW8Num15z0">
    <w:name w:val="WW8Num15z0"/>
    <w:qFormat/>
    <w:rsid w:val="00205F74"/>
    <w:rPr>
      <w:rFonts w:ascii="Verdana" w:eastAsia="Calibri" w:hAnsi="Verdana" w:cs="Arial"/>
      <w:color w:val="000000"/>
      <w:sz w:val="20"/>
      <w:szCs w:val="18"/>
      <w:lang w:eastAsia="en-US"/>
    </w:rPr>
  </w:style>
  <w:style w:type="character" w:customStyle="1" w:styleId="WW8Num19z0">
    <w:name w:val="WW8Num19z0"/>
    <w:qFormat/>
    <w:rsid w:val="00205F74"/>
    <w:rPr>
      <w:rFonts w:ascii="Verdana" w:eastAsia="Calibri" w:hAnsi="Verdana" w:cs="Arial"/>
      <w:color w:val="000000"/>
      <w:sz w:val="20"/>
      <w:szCs w:val="18"/>
      <w:lang w:eastAsia="en-US"/>
    </w:rPr>
  </w:style>
  <w:style w:type="character" w:customStyle="1" w:styleId="WW8Num16z0">
    <w:name w:val="WW8Num16z0"/>
    <w:qFormat/>
    <w:rsid w:val="00205F74"/>
    <w:rPr>
      <w:rFonts w:ascii="Verdana" w:eastAsia="Calibri" w:hAnsi="Verdana" w:cs="Arial"/>
      <w:color w:val="000000"/>
      <w:sz w:val="20"/>
      <w:szCs w:val="18"/>
      <w:lang w:eastAsia="en-US"/>
    </w:rPr>
  </w:style>
  <w:style w:type="character" w:customStyle="1" w:styleId="WW8Num6z0">
    <w:name w:val="WW8Num6z0"/>
    <w:qFormat/>
    <w:rsid w:val="00205F74"/>
    <w:rPr>
      <w:rFonts w:ascii="Times New Roman" w:eastAsia="Calibri" w:hAnsi="Times New Roman" w:cs="Arial"/>
      <w:b w:val="0"/>
      <w:bCs/>
      <w:i w:val="0"/>
      <w:color w:val="000000"/>
      <w:sz w:val="20"/>
      <w:szCs w:val="18"/>
      <w:u w:val="none"/>
      <w:lang w:eastAsia="en-US"/>
    </w:rPr>
  </w:style>
  <w:style w:type="character" w:customStyle="1" w:styleId="Znakiprzypiswdolnych">
    <w:name w:val="Znaki przypisów dolnych"/>
    <w:qFormat/>
    <w:rsid w:val="00205F74"/>
    <w:rPr>
      <w:sz w:val="20"/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WW8Num9z0">
    <w:name w:val="WW8Num9z0"/>
    <w:qFormat/>
    <w:rsid w:val="00205F74"/>
    <w:rPr>
      <w:rFonts w:ascii="Verdana" w:eastAsia="Calibri" w:hAnsi="Verdana" w:cs="Verdana"/>
      <w:color w:val="000000"/>
      <w:sz w:val="20"/>
      <w:szCs w:val="20"/>
      <w:lang w:eastAsia="en-US"/>
    </w:rPr>
  </w:style>
  <w:style w:type="character" w:customStyle="1" w:styleId="WW8Num5z0">
    <w:name w:val="WW8Num5z0"/>
    <w:qFormat/>
    <w:rsid w:val="00205F74"/>
    <w:rPr>
      <w:b w:val="0"/>
    </w:rPr>
  </w:style>
  <w:style w:type="character" w:customStyle="1" w:styleId="WW8Num7z0">
    <w:name w:val="WW8Num7z0"/>
    <w:qFormat/>
    <w:rsid w:val="00205F74"/>
    <w:rPr>
      <w:rFonts w:ascii="Calibri" w:eastAsia="Calibri" w:hAnsi="Calibri" w:cs="Calibri"/>
      <w:color w:val="000000"/>
      <w:sz w:val="20"/>
      <w:szCs w:val="20"/>
      <w:lang w:eastAsia="en-US"/>
    </w:rPr>
  </w:style>
  <w:style w:type="character" w:customStyle="1" w:styleId="Znakiprzypiswkocowych">
    <w:name w:val="Znaki przypisów końcowych"/>
    <w:qFormat/>
    <w:rsid w:val="00205F74"/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E0B64"/>
    <w:rPr>
      <w:rFonts w:ascii="Times New Roman" w:eastAsia="Lucida Sans Unicode" w:hAnsi="Times New Roman"/>
      <w:kern w:val="2"/>
      <w:szCs w:val="18"/>
      <w:lang w:eastAsia="hi-IN"/>
    </w:rPr>
  </w:style>
  <w:style w:type="character" w:customStyle="1" w:styleId="FootnoteCharacters">
    <w:name w:val="Footnote Characters"/>
    <w:uiPriority w:val="99"/>
    <w:semiHidden/>
    <w:unhideWhenUsed/>
    <w:qFormat/>
    <w:rsid w:val="002E0B64"/>
    <w:rPr>
      <w:vertAlign w:val="superscript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qFormat/>
    <w:rsid w:val="00205F7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205F74"/>
    <w:pPr>
      <w:spacing w:after="140" w:line="288" w:lineRule="auto"/>
    </w:pPr>
  </w:style>
  <w:style w:type="paragraph" w:styleId="Lista">
    <w:name w:val="List"/>
    <w:basedOn w:val="Tekstpodstawowy"/>
    <w:rsid w:val="00205F74"/>
  </w:style>
  <w:style w:type="paragraph" w:customStyle="1" w:styleId="Legenda1">
    <w:name w:val="Legenda1"/>
    <w:basedOn w:val="Normalny"/>
    <w:qFormat/>
    <w:rsid w:val="00205F7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205F74"/>
    <w:pPr>
      <w:suppressLineNumbers/>
    </w:pPr>
  </w:style>
  <w:style w:type="paragraph" w:customStyle="1" w:styleId="Gwkaistopka">
    <w:name w:val="Główka i stopka"/>
    <w:basedOn w:val="Normalny"/>
    <w:qFormat/>
    <w:rsid w:val="00205F74"/>
    <w:pPr>
      <w:suppressLineNumbers/>
      <w:tabs>
        <w:tab w:val="center" w:pos="4986"/>
        <w:tab w:val="right" w:pos="9972"/>
      </w:tabs>
    </w:pPr>
  </w:style>
  <w:style w:type="paragraph" w:styleId="Akapitzlist">
    <w:name w:val="List Paragraph"/>
    <w:basedOn w:val="Normalny"/>
    <w:qFormat/>
    <w:rsid w:val="00205F74"/>
    <w:pPr>
      <w:spacing w:after="200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0B64"/>
    <w:pPr>
      <w:widowControl w:val="0"/>
    </w:pPr>
    <w:rPr>
      <w:rFonts w:ascii="Times New Roman" w:eastAsia="Lucida Sans Unicode" w:hAnsi="Times New Roman"/>
      <w:sz w:val="20"/>
      <w:szCs w:val="18"/>
      <w:lang w:eastAsia="hi-IN"/>
    </w:rPr>
  </w:style>
  <w:style w:type="paragraph" w:customStyle="1" w:styleId="Zawartotabeli">
    <w:name w:val="Zawartość tabeli"/>
    <w:basedOn w:val="Normalny"/>
    <w:qFormat/>
    <w:rsid w:val="00205F74"/>
    <w:pPr>
      <w:suppressLineNumbers/>
    </w:pPr>
  </w:style>
  <w:style w:type="paragraph" w:customStyle="1" w:styleId="Nagwektabeli">
    <w:name w:val="Nagłówek tabeli"/>
    <w:basedOn w:val="Zawartotabeli"/>
    <w:qFormat/>
    <w:rsid w:val="00205F74"/>
    <w:pPr>
      <w:jc w:val="center"/>
    </w:pPr>
    <w:rPr>
      <w:b/>
      <w:bCs/>
    </w:rPr>
  </w:style>
  <w:style w:type="paragraph" w:customStyle="1" w:styleId="Stopka1">
    <w:name w:val="Stopka1"/>
    <w:basedOn w:val="Gwkaistopka"/>
    <w:rsid w:val="00205F74"/>
  </w:style>
  <w:style w:type="paragraph" w:customStyle="1" w:styleId="NormalnyWeb1">
    <w:name w:val="Normalny (Web)1"/>
    <w:basedOn w:val="Normalny"/>
    <w:qFormat/>
    <w:rsid w:val="005450B8"/>
    <w:pPr>
      <w:widowControl w:val="0"/>
      <w:spacing w:before="28" w:after="119" w:line="100" w:lineRule="atLeast"/>
    </w:pPr>
    <w:rPr>
      <w:rFonts w:ascii="Times New Roman" w:eastAsia="Times New Roman" w:hAnsi="Times New Roman" w:cs="Times New Roman"/>
      <w:lang w:eastAsia="hi-IN"/>
    </w:rPr>
  </w:style>
  <w:style w:type="paragraph" w:customStyle="1" w:styleId="Default">
    <w:name w:val="Default"/>
    <w:qFormat/>
    <w:rsid w:val="00086E9E"/>
    <w:pPr>
      <w:widowControl w:val="0"/>
      <w:textAlignment w:val="baseline"/>
    </w:pPr>
    <w:rPr>
      <w:rFonts w:ascii="Helvetica" w:eastAsia="Arial" w:hAnsi="Helvetica" w:cs="Helvetica"/>
      <w:color w:val="000000"/>
      <w:sz w:val="24"/>
      <w:lang w:eastAsia="ar-SA" w:bidi="ar-SA"/>
    </w:rPr>
  </w:style>
  <w:style w:type="numbering" w:customStyle="1" w:styleId="WW8Num10">
    <w:name w:val="WW8Num10"/>
    <w:qFormat/>
    <w:rsid w:val="00205F74"/>
  </w:style>
  <w:style w:type="numbering" w:customStyle="1" w:styleId="WW8Num15">
    <w:name w:val="WW8Num15"/>
    <w:qFormat/>
    <w:rsid w:val="00205F74"/>
  </w:style>
  <w:style w:type="numbering" w:customStyle="1" w:styleId="WW8Num19">
    <w:name w:val="WW8Num19"/>
    <w:qFormat/>
    <w:rsid w:val="00205F74"/>
  </w:style>
  <w:style w:type="numbering" w:customStyle="1" w:styleId="WW8Num16">
    <w:name w:val="WW8Num16"/>
    <w:qFormat/>
    <w:rsid w:val="00205F74"/>
  </w:style>
  <w:style w:type="numbering" w:customStyle="1" w:styleId="WW8Num6">
    <w:name w:val="WW8Num6"/>
    <w:qFormat/>
    <w:rsid w:val="00205F74"/>
  </w:style>
  <w:style w:type="numbering" w:customStyle="1" w:styleId="WW8Num9">
    <w:name w:val="WW8Num9"/>
    <w:qFormat/>
    <w:rsid w:val="00205F74"/>
  </w:style>
  <w:style w:type="numbering" w:customStyle="1" w:styleId="WW8Num5">
    <w:name w:val="WW8Num5"/>
    <w:qFormat/>
    <w:rsid w:val="00205F74"/>
  </w:style>
  <w:style w:type="numbering" w:customStyle="1" w:styleId="WW8Num7">
    <w:name w:val="WW8Num7"/>
    <w:qFormat/>
    <w:rsid w:val="00205F74"/>
  </w:style>
  <w:style w:type="table" w:styleId="Tabela-Siatka">
    <w:name w:val="Table Grid"/>
    <w:basedOn w:val="Standardowy"/>
    <w:uiPriority w:val="59"/>
    <w:rsid w:val="00CE7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D0326"/>
    <w:pPr>
      <w:autoSpaceDN w:val="0"/>
      <w:textAlignment w:val="baseline"/>
    </w:pPr>
    <w:rPr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7292A-789E-4A02-BAAF-2CF9C635F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1954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13655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dc:description/>
  <cp:lastModifiedBy>x</cp:lastModifiedBy>
  <cp:revision>6</cp:revision>
  <cp:lastPrinted>2023-02-09T12:38:00Z</cp:lastPrinted>
  <dcterms:created xsi:type="dcterms:W3CDTF">2024-01-18T09:55:00Z</dcterms:created>
  <dcterms:modified xsi:type="dcterms:W3CDTF">2024-05-28T08:41:00Z</dcterms:modified>
  <dc:language>pl-PL</dc:language>
</cp:coreProperties>
</file>