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AF726" w14:textId="77777777" w:rsidR="00A624B2" w:rsidRPr="006C2E51" w:rsidRDefault="0068753D">
      <w:pPr>
        <w:pStyle w:val="Standard"/>
        <w:jc w:val="center"/>
        <w:rPr>
          <w:rFonts w:ascii="Arial" w:hAnsi="Arial" w:cs="Arial"/>
          <w:b/>
          <w:bCs/>
        </w:rPr>
      </w:pPr>
      <w:r w:rsidRPr="006C2E51">
        <w:rPr>
          <w:rFonts w:ascii="Arial" w:hAnsi="Arial" w:cs="Arial"/>
          <w:b/>
          <w:bCs/>
        </w:rPr>
        <w:t>KARTA DO GŁOSOWANIA</w:t>
      </w:r>
    </w:p>
    <w:p w14:paraId="29A838EF" w14:textId="10B10C53" w:rsidR="00A624B2" w:rsidRDefault="0068753D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do Aleksandrowskiego Budżetu Obywatelskiego na rok 202</w:t>
      </w:r>
      <w:r w:rsidR="00916B2C">
        <w:rPr>
          <w:sz w:val="22"/>
          <w:szCs w:val="22"/>
        </w:rPr>
        <w:t>7</w:t>
      </w:r>
    </w:p>
    <w:p w14:paraId="359CF148" w14:textId="77777777" w:rsidR="00A624B2" w:rsidRPr="006C2E51" w:rsidRDefault="00A624B2">
      <w:pPr>
        <w:pStyle w:val="Standard"/>
        <w:jc w:val="center"/>
        <w:rPr>
          <w:sz w:val="22"/>
          <w:szCs w:val="22"/>
        </w:rPr>
      </w:pPr>
    </w:p>
    <w:p w14:paraId="38192FB8" w14:textId="77777777" w:rsidR="00A624B2" w:rsidRPr="006C2E51" w:rsidRDefault="0068753D">
      <w:pPr>
        <w:pStyle w:val="Standard"/>
        <w:jc w:val="both"/>
        <w:rPr>
          <w:sz w:val="22"/>
          <w:szCs w:val="22"/>
        </w:rPr>
      </w:pPr>
      <w:r w:rsidRPr="006C2E51">
        <w:rPr>
          <w:sz w:val="22"/>
          <w:szCs w:val="22"/>
        </w:rPr>
        <w:t>Instrukcja głosowania:</w:t>
      </w:r>
    </w:p>
    <w:p w14:paraId="394869E1" w14:textId="48B4EFFB" w:rsidR="00A624B2" w:rsidRPr="006C2E51" w:rsidRDefault="0068753D" w:rsidP="002F3523">
      <w:pPr>
        <w:pStyle w:val="Standard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C2E51">
        <w:rPr>
          <w:sz w:val="22"/>
          <w:szCs w:val="22"/>
        </w:rPr>
        <w:t>Możesz zagłosować na dowolną liczbę projektów przy czym suma ich kosztów realizacji nie może przekroczyć kwoty 1</w:t>
      </w:r>
      <w:r w:rsidR="00A91766" w:rsidRPr="006C2E51">
        <w:rPr>
          <w:sz w:val="22"/>
          <w:szCs w:val="22"/>
        </w:rPr>
        <w:t>5</w:t>
      </w:r>
      <w:r w:rsidRPr="006C2E51">
        <w:rPr>
          <w:sz w:val="22"/>
          <w:szCs w:val="22"/>
        </w:rPr>
        <w:t>0.000 złotych.</w:t>
      </w:r>
    </w:p>
    <w:p w14:paraId="2A12B3E2" w14:textId="77777777" w:rsidR="00A624B2" w:rsidRPr="006C2E51" w:rsidRDefault="0068753D" w:rsidP="002F3523">
      <w:pPr>
        <w:pStyle w:val="Standard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C2E51">
        <w:rPr>
          <w:sz w:val="22"/>
          <w:szCs w:val="22"/>
        </w:rPr>
        <w:t>Postaw znak „X” w kratce obok projektu lub projektów, na które głosujesz.</w:t>
      </w:r>
    </w:p>
    <w:p w14:paraId="2A8BA218" w14:textId="77777777" w:rsidR="00A624B2" w:rsidRPr="006C2E51" w:rsidRDefault="0068753D" w:rsidP="002F3523">
      <w:pPr>
        <w:pStyle w:val="Standard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C2E51">
        <w:rPr>
          <w:sz w:val="22"/>
          <w:szCs w:val="22"/>
        </w:rPr>
        <w:t>Koniecznie podaj swoje imię, nazwisko, adres zamieszkania oraz podpisz kartę. Pozwoli nam to zweryfikować, czy głos pochodzi od mieszkańca Aleksandrowa Kujawskiego.</w:t>
      </w:r>
    </w:p>
    <w:p w14:paraId="49D64703" w14:textId="7689AE99" w:rsidR="00A624B2" w:rsidRPr="006C2E51" w:rsidRDefault="0068753D" w:rsidP="002F3523">
      <w:pPr>
        <w:pStyle w:val="Standard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C2E51">
        <w:rPr>
          <w:sz w:val="22"/>
          <w:szCs w:val="22"/>
        </w:rPr>
        <w:t>Głos będzie nieważny, jeśli nie zaznaczysz żadnego projektu, suma kosztów realizacji projektów przekroczy 1</w:t>
      </w:r>
      <w:r w:rsidR="00A91766" w:rsidRPr="006C2E51">
        <w:rPr>
          <w:sz w:val="22"/>
          <w:szCs w:val="22"/>
        </w:rPr>
        <w:t>5</w:t>
      </w:r>
      <w:r w:rsidRPr="006C2E51">
        <w:rPr>
          <w:sz w:val="22"/>
          <w:szCs w:val="22"/>
        </w:rPr>
        <w:t>0.000 złotych lub oddasz więcej niż 1 kartę do głosowania. Głos będzie także nieważny, jeśli nie podasz swoich danych osobowych, nie podpiszesz karty, na karcie znajdują się dane osobowe albo została podpisana przez więcej niż jedną osobę, a także wówczas, gdy nie jesteś uprawniony/uprawniona do głosowania (tj. nie mieszkasz w Aleksandrowie Kujawskim).</w:t>
      </w:r>
    </w:p>
    <w:p w14:paraId="632D55F6" w14:textId="77777777" w:rsidR="00916B2C" w:rsidRDefault="00916B2C">
      <w:pPr>
        <w:jc w:val="both"/>
        <w:rPr>
          <w:sz w:val="22"/>
          <w:szCs w:val="22"/>
        </w:rPr>
      </w:pPr>
    </w:p>
    <w:p w14:paraId="71828A3D" w14:textId="77777777" w:rsidR="00916B2C" w:rsidRDefault="00916B2C">
      <w:pPr>
        <w:jc w:val="both"/>
        <w:rPr>
          <w:sz w:val="22"/>
          <w:szCs w:val="22"/>
        </w:rPr>
      </w:pPr>
    </w:p>
    <w:p w14:paraId="2DFE50A4" w14:textId="77777777" w:rsidR="00916B2C" w:rsidRDefault="00916B2C">
      <w:pPr>
        <w:jc w:val="both"/>
        <w:rPr>
          <w:sz w:val="22"/>
          <w:szCs w:val="22"/>
        </w:rPr>
      </w:pPr>
    </w:p>
    <w:tbl>
      <w:tblPr>
        <w:tblStyle w:val="TableNormal"/>
        <w:tblW w:w="10915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9497"/>
        <w:gridCol w:w="992"/>
      </w:tblGrid>
      <w:tr w:rsidR="00C84C26" w:rsidRPr="00402E75" w14:paraId="3B82AD03" w14:textId="77777777" w:rsidTr="006C2E5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4213D" w14:textId="77777777" w:rsidR="009D355A" w:rsidRPr="00402E75" w:rsidRDefault="009D355A" w:rsidP="00402E75">
            <w:pPr>
              <w:pStyle w:val="Zawartotabeli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BFC0824" w14:textId="1718BE95" w:rsidR="00C84C26" w:rsidRPr="00402E75" w:rsidRDefault="00C84C26" w:rsidP="00A91766">
            <w:pPr>
              <w:pStyle w:val="Zawartotabeli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02E7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DD910" w14:textId="77777777" w:rsidR="006C2E51" w:rsidRDefault="006C2E51" w:rsidP="00402E75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34089A7" w14:textId="77777777" w:rsidR="00C84C26" w:rsidRDefault="00A91766" w:rsidP="00402E75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2E51">
              <w:rPr>
                <w:rFonts w:ascii="Arial" w:hAnsi="Arial" w:cs="Arial"/>
                <w:b/>
                <w:bCs/>
                <w:color w:val="000000"/>
              </w:rPr>
              <w:t>Projekt</w:t>
            </w:r>
          </w:p>
          <w:p w14:paraId="1ED1251F" w14:textId="7E4C38D9" w:rsidR="004D10C7" w:rsidRPr="006C2E51" w:rsidRDefault="004D10C7" w:rsidP="00402E75">
            <w:pPr>
              <w:pStyle w:val="Zawartotabeli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4524" w14:textId="77777777" w:rsidR="004D10C7" w:rsidRDefault="004D10C7" w:rsidP="00A91766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889DA25" w14:textId="1DEDA150" w:rsidR="00C84C26" w:rsidRPr="006C2E51" w:rsidRDefault="00C84C26" w:rsidP="00A91766">
            <w:pPr>
              <w:pStyle w:val="Zawartotabeli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2E5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Miejsce na głos</w:t>
            </w:r>
          </w:p>
        </w:tc>
      </w:tr>
      <w:tr w:rsidR="00C84C26" w:rsidRPr="0068753D" w14:paraId="1003C17E" w14:textId="77777777" w:rsidTr="006C2E51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41153" w14:textId="77777777" w:rsidR="00C84C26" w:rsidRPr="006C2E51" w:rsidRDefault="00C84C26" w:rsidP="00FC5A03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2E51">
              <w:rPr>
                <w:rFonts w:ascii="Arial" w:hAnsi="Arial" w:cs="Arial"/>
                <w:b/>
                <w:bCs/>
                <w:color w:val="000000"/>
              </w:rPr>
              <w:t>1.</w:t>
            </w:r>
          </w:p>
        </w:tc>
        <w:tc>
          <w:tcPr>
            <w:tcW w:w="94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39D94" w14:textId="77777777" w:rsidR="00916B2C" w:rsidRDefault="00916B2C" w:rsidP="008E6130">
            <w:pPr>
              <w:pStyle w:val="TableContents"/>
              <w:jc w:val="both"/>
            </w:pPr>
            <w:r>
              <w:rPr>
                <w:b/>
                <w:bCs/>
              </w:rPr>
              <w:t xml:space="preserve">Bezpieczny Aleksandrów Kujawski – zakup specjalistycznego sprzętu poszukiwawczo-ratowniczego dla Ochotniczej Straży Pożarnej </w:t>
            </w:r>
            <w:r>
              <w:t>(koszt realizacji: 99 000,00 zł)</w:t>
            </w:r>
          </w:p>
          <w:p w14:paraId="21EA699D" w14:textId="77777777" w:rsidR="00916B2C" w:rsidRDefault="00916B2C" w:rsidP="008E6130">
            <w:pPr>
              <w:pStyle w:val="TableContents"/>
              <w:jc w:val="both"/>
              <w:rPr>
                <w:b/>
                <w:bCs/>
              </w:rPr>
            </w:pPr>
          </w:p>
          <w:p w14:paraId="2B8970B3" w14:textId="71B11B8B" w:rsidR="00C10FFD" w:rsidRPr="00916B2C" w:rsidRDefault="00916B2C" w:rsidP="008E6130">
            <w:pPr>
              <w:pStyle w:val="Zawartotabeli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6B2C">
              <w:rPr>
                <w:sz w:val="22"/>
                <w:szCs w:val="22"/>
              </w:rPr>
              <w:t>Projekt zakłada doposażenie jednostki OSP w zaawansowany technicznie zestaw sprzętu dedykowanego operacjom poszukiwawczym i ratowniczym (dron z kamerą termowizyjną, mobilna kamera termowizyjna, latarki o dużej mocy, radiotelefony przenośne)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4ACF" w14:textId="56796878" w:rsidR="00C84C26" w:rsidRPr="0068753D" w:rsidRDefault="00C84C26" w:rsidP="00FC5A03">
            <w:pPr>
              <w:pStyle w:val="Zawartotabeli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C84C26" w:rsidRPr="0068753D" w14:paraId="7417DA05" w14:textId="77777777" w:rsidTr="006C2E51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22AD87" w14:textId="77777777" w:rsidR="00C84C26" w:rsidRPr="006C2E51" w:rsidRDefault="00C84C26" w:rsidP="00FC5A03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2E51">
              <w:rPr>
                <w:rFonts w:ascii="Arial" w:hAnsi="Arial" w:cs="Arial"/>
                <w:b/>
                <w:bCs/>
                <w:color w:val="000000"/>
              </w:rPr>
              <w:t>2.</w:t>
            </w:r>
          </w:p>
        </w:tc>
        <w:tc>
          <w:tcPr>
            <w:tcW w:w="94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06FDE5" w14:textId="77777777" w:rsidR="00916B2C" w:rsidRDefault="00916B2C" w:rsidP="008E6130">
            <w:pPr>
              <w:pStyle w:val="TableContents"/>
              <w:jc w:val="both"/>
            </w:pPr>
            <w:r w:rsidRPr="00F46BEA">
              <w:rPr>
                <w:b/>
                <w:bCs/>
              </w:rPr>
              <w:t>Piramida wspinaczkowa na placu zabaw przy ul. Parkowej</w:t>
            </w:r>
            <w:r>
              <w:rPr>
                <w:b/>
                <w:bCs/>
              </w:rPr>
              <w:t xml:space="preserve"> </w:t>
            </w:r>
            <w:r>
              <w:t>(koszt realizacji: 98 600,00 zł)</w:t>
            </w:r>
          </w:p>
          <w:p w14:paraId="5F837BE0" w14:textId="77777777" w:rsidR="00916B2C" w:rsidRDefault="00916B2C" w:rsidP="008E6130">
            <w:pPr>
              <w:pStyle w:val="TableContents"/>
              <w:jc w:val="both"/>
              <w:rPr>
                <w:b/>
                <w:bCs/>
              </w:rPr>
            </w:pPr>
          </w:p>
          <w:p w14:paraId="7C67FB11" w14:textId="44470C8A" w:rsidR="00C10FFD" w:rsidRPr="00916B2C" w:rsidRDefault="00916B2C" w:rsidP="008E6130">
            <w:pPr>
              <w:pStyle w:val="Zawartotabeli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16B2C">
              <w:rPr>
                <w:sz w:val="22"/>
                <w:szCs w:val="22"/>
              </w:rPr>
              <w:t>Zakup i montaż piramidy wspinaczkowej – nowoczesnego i atrakcyjnego urządzenia rekreacyjnego, przeznaczonego do aktywnej zabawy i wspinaczki dla dzieci.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B216" w14:textId="34036B66" w:rsidR="00C84C26" w:rsidRPr="0068753D" w:rsidRDefault="00C84C26" w:rsidP="00FC5A03">
            <w:pPr>
              <w:pStyle w:val="Zawartotabeli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C84C26" w:rsidRPr="0068753D" w14:paraId="3B82EC8F" w14:textId="77777777" w:rsidTr="006C2E51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3DE76" w14:textId="77777777" w:rsidR="00C84C26" w:rsidRPr="006C2E51" w:rsidRDefault="00C84C26" w:rsidP="00FC5A03">
            <w:pPr>
              <w:pStyle w:val="Zawartotabeli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C2E51">
              <w:rPr>
                <w:rFonts w:ascii="Arial" w:hAnsi="Arial" w:cs="Arial"/>
                <w:b/>
                <w:bCs/>
                <w:color w:val="000000"/>
              </w:rPr>
              <w:t>3.</w:t>
            </w:r>
          </w:p>
        </w:tc>
        <w:tc>
          <w:tcPr>
            <w:tcW w:w="94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A68788" w14:textId="77777777" w:rsidR="00916B2C" w:rsidRDefault="00916B2C" w:rsidP="008E6130">
            <w:pPr>
              <w:pStyle w:val="TableContents"/>
              <w:jc w:val="both"/>
            </w:pPr>
            <w:r>
              <w:rPr>
                <w:b/>
                <w:bCs/>
              </w:rPr>
              <w:t xml:space="preserve">Nowoczesny kort tenisowy przy Szkole Podstawowej nr 3 </w:t>
            </w:r>
            <w:r>
              <w:t>(koszt realizacji: 149 852,25 zł)</w:t>
            </w:r>
          </w:p>
          <w:p w14:paraId="335D2779" w14:textId="77777777" w:rsidR="00916B2C" w:rsidRDefault="00916B2C" w:rsidP="008E6130">
            <w:pPr>
              <w:pStyle w:val="TableContents"/>
              <w:jc w:val="both"/>
              <w:rPr>
                <w:b/>
                <w:bCs/>
              </w:rPr>
            </w:pPr>
          </w:p>
          <w:p w14:paraId="5F4A3D64" w14:textId="3CAA27AD" w:rsidR="00C10FFD" w:rsidRPr="00916B2C" w:rsidRDefault="00916B2C" w:rsidP="008E6130">
            <w:pPr>
              <w:pStyle w:val="Zawartotabeli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16B2C">
              <w:rPr>
                <w:sz w:val="22"/>
                <w:szCs w:val="22"/>
              </w:rPr>
              <w:t xml:space="preserve">Projekt zakłada budowę bezpłatnego, ogólnodostępnego kortu tenisowego z bezpieczną nawierzchnią sportową, wyposażeniem i </w:t>
            </w:r>
            <w:proofErr w:type="spellStart"/>
            <w:r w:rsidRPr="00916B2C">
              <w:rPr>
                <w:sz w:val="22"/>
                <w:szCs w:val="22"/>
              </w:rPr>
              <w:t>piłkochwytami</w:t>
            </w:r>
            <w:proofErr w:type="spellEnd"/>
            <w:r w:rsidRPr="00916B2C">
              <w:rPr>
                <w:sz w:val="22"/>
                <w:szCs w:val="22"/>
              </w:rPr>
              <w:t xml:space="preserve"> przy Szkole Podstawowej nr 3 w Aleksandrowie Kujawskim.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0E14" w14:textId="6662EDB4" w:rsidR="00C84C26" w:rsidRPr="0068753D" w:rsidRDefault="00C84C26" w:rsidP="00FC5A03">
            <w:pPr>
              <w:pStyle w:val="Zawartotabeli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14:paraId="64824B9E" w14:textId="77777777" w:rsidR="00A624B2" w:rsidRDefault="00A624B2">
      <w:pPr>
        <w:jc w:val="both"/>
        <w:rPr>
          <w:rFonts w:ascii="Arial" w:hAnsi="Arial" w:cs="Arial"/>
          <w:sz w:val="22"/>
          <w:szCs w:val="22"/>
        </w:rPr>
      </w:pPr>
    </w:p>
    <w:p w14:paraId="18C78007" w14:textId="77777777" w:rsidR="006C2E51" w:rsidRPr="0068753D" w:rsidRDefault="006C2E5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917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50"/>
        <w:gridCol w:w="8567"/>
      </w:tblGrid>
      <w:tr w:rsidR="00A624B2" w:rsidRPr="0068753D" w14:paraId="0DFD91C4" w14:textId="77777777" w:rsidTr="00E86721">
        <w:trPr>
          <w:trHeight w:val="470"/>
        </w:trPr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9BD1B3" w14:textId="77777777" w:rsidR="00A624B2" w:rsidRPr="0068753D" w:rsidRDefault="0068753D">
            <w:pPr>
              <w:pStyle w:val="Zawartotabeli"/>
              <w:widowControl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753D">
              <w:rPr>
                <w:rFonts w:ascii="Arial" w:hAnsi="Arial" w:cs="Arial"/>
                <w:b/>
                <w:bCs/>
                <w:sz w:val="22"/>
                <w:szCs w:val="22"/>
              </w:rPr>
              <w:t>Imię i nazwisko:</w:t>
            </w:r>
          </w:p>
        </w:tc>
        <w:tc>
          <w:tcPr>
            <w:tcW w:w="8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6851E" w14:textId="77777777" w:rsidR="00E86721" w:rsidRPr="0068753D" w:rsidRDefault="00E86721" w:rsidP="00E86721">
            <w:pPr>
              <w:pStyle w:val="Zawartotabeli"/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4B2" w:rsidRPr="0068753D" w14:paraId="20C9B6EC" w14:textId="77777777" w:rsidTr="00E86721">
        <w:trPr>
          <w:trHeight w:val="327"/>
        </w:trPr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CDB2B7" w14:textId="77777777" w:rsidR="00A624B2" w:rsidRPr="0068753D" w:rsidRDefault="0068753D">
            <w:pPr>
              <w:pStyle w:val="Zawartotabeli"/>
              <w:widowControl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753D">
              <w:rPr>
                <w:rFonts w:ascii="Arial" w:hAnsi="Arial" w:cs="Arial"/>
                <w:b/>
                <w:bCs/>
                <w:sz w:val="22"/>
                <w:szCs w:val="22"/>
              </w:rPr>
              <w:t>Adres zamieszkania:</w:t>
            </w:r>
          </w:p>
        </w:tc>
        <w:tc>
          <w:tcPr>
            <w:tcW w:w="8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FAC88" w14:textId="77777777" w:rsidR="00A624B2" w:rsidRDefault="00A624B2" w:rsidP="00E86721">
            <w:pPr>
              <w:pStyle w:val="Zawartotabeli"/>
              <w:widowControl w:val="0"/>
              <w:spacing w:line="24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1FF367" w14:textId="77777777" w:rsidR="00E86721" w:rsidRPr="0068753D" w:rsidRDefault="00E86721" w:rsidP="00E86721">
            <w:pPr>
              <w:pStyle w:val="Zawartotabeli"/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79A6D6" w14:textId="77777777" w:rsidR="00402E75" w:rsidRDefault="00402E7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82B6BEE" w14:textId="77777777" w:rsidR="006C2E51" w:rsidRDefault="006C2E51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4C5DA26" w14:textId="3887433E" w:rsidR="00A624B2" w:rsidRPr="006C2E51" w:rsidRDefault="0068753D" w:rsidP="006C2E51">
      <w:pPr>
        <w:pStyle w:val="Standard"/>
        <w:ind w:left="-142"/>
        <w:jc w:val="both"/>
        <w:rPr>
          <w:rFonts w:ascii="Arial" w:hAnsi="Arial" w:cs="Arial"/>
          <w:sz w:val="21"/>
          <w:szCs w:val="21"/>
        </w:rPr>
      </w:pPr>
      <w:r w:rsidRPr="006C2E51">
        <w:rPr>
          <w:rFonts w:ascii="Arial" w:hAnsi="Arial" w:cs="Arial"/>
          <w:sz w:val="21"/>
          <w:szCs w:val="21"/>
        </w:rPr>
        <w:t>Potwierdzam prawdziwość danych.</w:t>
      </w:r>
    </w:p>
    <w:p w14:paraId="75CD4D17" w14:textId="77777777" w:rsidR="00FE0BC8" w:rsidRDefault="00FE0BC8">
      <w:pPr>
        <w:pStyle w:val="Standard"/>
        <w:ind w:firstLine="4762"/>
        <w:jc w:val="center"/>
        <w:rPr>
          <w:sz w:val="22"/>
          <w:szCs w:val="22"/>
        </w:rPr>
      </w:pPr>
    </w:p>
    <w:p w14:paraId="613DBF49" w14:textId="77777777" w:rsidR="00FE0BC8" w:rsidRDefault="00FE0BC8">
      <w:pPr>
        <w:pStyle w:val="Standard"/>
        <w:ind w:firstLine="4762"/>
        <w:jc w:val="center"/>
        <w:rPr>
          <w:sz w:val="22"/>
          <w:szCs w:val="22"/>
        </w:rPr>
      </w:pPr>
    </w:p>
    <w:p w14:paraId="3A939059" w14:textId="601358AD" w:rsidR="00A624B2" w:rsidRDefault="0068753D">
      <w:pPr>
        <w:pStyle w:val="Standard"/>
        <w:ind w:firstLine="4762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</w:t>
      </w:r>
    </w:p>
    <w:p w14:paraId="4A158052" w14:textId="3DBDE0AB" w:rsidR="00A624B2" w:rsidRPr="00916B2C" w:rsidRDefault="0068753D" w:rsidP="00FE0BC8">
      <w:pPr>
        <w:pStyle w:val="Standard"/>
        <w:ind w:left="4248" w:firstLine="514"/>
        <w:jc w:val="center"/>
        <w:rPr>
          <w:sz w:val="20"/>
          <w:szCs w:val="20"/>
        </w:rPr>
      </w:pPr>
      <w:r w:rsidRPr="00916B2C">
        <w:rPr>
          <w:sz w:val="20"/>
          <w:szCs w:val="20"/>
        </w:rPr>
        <w:t>(własnoręczny podpis</w:t>
      </w:r>
      <w:r w:rsidR="00A64E85" w:rsidRPr="00916B2C">
        <w:rPr>
          <w:sz w:val="20"/>
          <w:szCs w:val="20"/>
        </w:rPr>
        <w:t xml:space="preserve"> </w:t>
      </w:r>
      <w:r w:rsidR="002E03C4" w:rsidRPr="00916B2C">
        <w:rPr>
          <w:sz w:val="20"/>
          <w:szCs w:val="20"/>
        </w:rPr>
        <w:t>–</w:t>
      </w:r>
      <w:r w:rsidR="00A64E85" w:rsidRPr="00916B2C">
        <w:rPr>
          <w:sz w:val="20"/>
          <w:szCs w:val="20"/>
        </w:rPr>
        <w:t xml:space="preserve"> </w:t>
      </w:r>
      <w:r w:rsidR="002E03C4" w:rsidRPr="00916B2C">
        <w:rPr>
          <w:sz w:val="20"/>
          <w:szCs w:val="20"/>
        </w:rPr>
        <w:t xml:space="preserve">w przypadku małoletniego poniżej 13 roku </w:t>
      </w:r>
      <w:r w:rsidR="00FE0BC8" w:rsidRPr="00916B2C">
        <w:rPr>
          <w:sz w:val="20"/>
          <w:szCs w:val="20"/>
        </w:rPr>
        <w:t xml:space="preserve">           </w:t>
      </w:r>
      <w:r w:rsidR="002E03C4" w:rsidRPr="00916B2C">
        <w:rPr>
          <w:sz w:val="20"/>
          <w:szCs w:val="20"/>
        </w:rPr>
        <w:t xml:space="preserve">życia </w:t>
      </w:r>
      <w:r w:rsidR="00FE0BC8" w:rsidRPr="00916B2C">
        <w:rPr>
          <w:sz w:val="20"/>
          <w:szCs w:val="20"/>
        </w:rPr>
        <w:t xml:space="preserve">kartę </w:t>
      </w:r>
      <w:r w:rsidR="002E03C4" w:rsidRPr="00916B2C">
        <w:rPr>
          <w:sz w:val="20"/>
          <w:szCs w:val="20"/>
        </w:rPr>
        <w:t>podpisuje rodzi</w:t>
      </w:r>
      <w:r w:rsidR="00260DBF" w:rsidRPr="00916B2C">
        <w:rPr>
          <w:sz w:val="20"/>
          <w:szCs w:val="20"/>
        </w:rPr>
        <w:t>c/opiekun prawny)</w:t>
      </w:r>
      <w:r w:rsidRPr="00916B2C">
        <w:rPr>
          <w:sz w:val="20"/>
          <w:szCs w:val="20"/>
        </w:rPr>
        <w:br w:type="page"/>
      </w:r>
    </w:p>
    <w:p w14:paraId="35E8A966" w14:textId="77777777" w:rsidR="00A624B2" w:rsidRDefault="0068753D">
      <w:pPr>
        <w:pStyle w:val="ng-scope"/>
        <w:shd w:val="clear" w:color="auto" w:fill="FFFFFF"/>
        <w:spacing w:before="0" w:after="0" w:line="276" w:lineRule="auto"/>
        <w:jc w:val="center"/>
      </w:pPr>
      <w:r>
        <w:rPr>
          <w:rStyle w:val="Pogrubienie1"/>
          <w:rFonts w:ascii="Cambria" w:hAnsi="Cambria" w:cs="Cambria"/>
          <w:sz w:val="20"/>
          <w:szCs w:val="20"/>
        </w:rPr>
        <w:lastRenderedPageBreak/>
        <w:t>KLAUZULA INFORMACYJNA</w:t>
      </w:r>
      <w:r>
        <w:rPr>
          <w:rFonts w:ascii="Cambria" w:hAnsi="Cambria" w:cs="Cambria"/>
          <w:b/>
          <w:bCs/>
          <w:sz w:val="20"/>
          <w:szCs w:val="20"/>
        </w:rPr>
        <w:br/>
        <w:t xml:space="preserve">ALEKSANDROWSKI </w:t>
      </w:r>
      <w:r>
        <w:rPr>
          <w:rStyle w:val="Pogrubienie1"/>
          <w:rFonts w:ascii="Cambria" w:hAnsi="Cambria" w:cs="Cambria"/>
          <w:color w:val="000000"/>
          <w:sz w:val="20"/>
          <w:szCs w:val="20"/>
        </w:rPr>
        <w:t>BUDŻET OBYWATELSKI</w:t>
      </w:r>
    </w:p>
    <w:p w14:paraId="39B77F34" w14:textId="77777777" w:rsidR="00A624B2" w:rsidRDefault="00A624B2">
      <w:pPr>
        <w:pStyle w:val="ng-scope"/>
        <w:shd w:val="clear" w:color="auto" w:fill="FFFFFF"/>
        <w:spacing w:before="0" w:after="0" w:line="276" w:lineRule="auto"/>
        <w:jc w:val="center"/>
        <w:rPr>
          <w:rStyle w:val="Pogrubienie1"/>
          <w:rFonts w:ascii="Cambria" w:hAnsi="Cambria" w:cs="Cambria"/>
          <w:color w:val="000000"/>
          <w:sz w:val="20"/>
          <w:szCs w:val="20"/>
        </w:rPr>
      </w:pPr>
    </w:p>
    <w:tbl>
      <w:tblPr>
        <w:tblW w:w="1060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05"/>
        <w:gridCol w:w="4200"/>
      </w:tblGrid>
      <w:tr w:rsidR="00A624B2" w14:paraId="0B35555C" w14:textId="77777777">
        <w:tc>
          <w:tcPr>
            <w:tcW w:w="10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BCDD" w14:textId="743E21F7" w:rsidR="00A624B2" w:rsidRDefault="0068753D">
            <w:pPr>
              <w:pStyle w:val="Nagwek"/>
              <w:widowControl w:val="0"/>
              <w:spacing w:after="1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Na podstawie art. 13 ust. 1 i 2 r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>ozporządzenia Parlamentu Europejskiego i Rady (UE) 2016/679  z dnia 27 kwietnia 2016 r. w sprawie ochrony osób fizycznych w związku z przetwarzaniem danych osobowych i w sprawie swobodnego przepływu takich danych oraz uchylenia dyrektywy 95/46/WE (Dz.</w:t>
            </w:r>
            <w:r w:rsidR="00D16FC9">
              <w:rPr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>Urz. UE L 119 z 4 maja 2016 r., str. 1 oraz Dz.</w:t>
            </w:r>
            <w:r w:rsidR="00D16FC9">
              <w:rPr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shd w:val="clear" w:color="auto" w:fill="FFFFFF"/>
              </w:rPr>
              <w:t>Urz. UE L 127 z 23 maja 2018 r., str. 2)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– zwanego dalej jako RODO informujemy, że:</w:t>
            </w:r>
          </w:p>
        </w:tc>
      </w:tr>
      <w:tr w:rsidR="00A624B2" w14:paraId="5C02A0C0" w14:textId="77777777"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738E" w14:textId="77777777" w:rsidR="00A624B2" w:rsidRDefault="0068753D">
            <w:pPr>
              <w:pStyle w:val="ng-scope"/>
              <w:widowControl w:val="0"/>
              <w:shd w:val="clear" w:color="auto" w:fill="FFFFFF"/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Administratorem Twoich danych osobowych </w:t>
            </w:r>
            <w:r>
              <w:rPr>
                <w:b/>
                <w:bCs/>
                <w:color w:val="000000"/>
                <w:sz w:val="19"/>
                <w:szCs w:val="19"/>
              </w:rPr>
              <w:t>jest Burmistrz Miasta Aleksandrów Kujawski</w:t>
            </w:r>
          </w:p>
          <w:p w14:paraId="7D15CCD9" w14:textId="77777777" w:rsidR="00A624B2" w:rsidRDefault="0068753D">
            <w:pPr>
              <w:pStyle w:val="ng-scope"/>
              <w:widowControl w:val="0"/>
              <w:shd w:val="clear" w:color="auto" w:fill="FFFFFF"/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rFonts w:ascii="serif" w:hAnsi="serif" w:cs="serif"/>
                <w:color w:val="000000"/>
                <w:sz w:val="19"/>
                <w:szCs w:val="19"/>
              </w:rPr>
              <w:t>Możecie Państwo się z nim kontaktować w następujący sposób:</w:t>
            </w:r>
            <w:r>
              <w:rPr>
                <w:color w:val="000000"/>
                <w:sz w:val="19"/>
                <w:szCs w:val="19"/>
              </w:rPr>
              <w:br/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1)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listownie na adres siedziby: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ul. Juliusza Słowackiego 8,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87-700 Aleksandrów Kujawski</w:t>
            </w:r>
          </w:p>
          <w:p w14:paraId="48609EDC" w14:textId="77777777" w:rsidR="00A624B2" w:rsidRDefault="0068753D">
            <w:pPr>
              <w:pStyle w:val="ng-scope"/>
              <w:widowControl w:val="0"/>
              <w:shd w:val="clear" w:color="auto" w:fill="FFFFFF"/>
              <w:spacing w:before="0" w:after="0"/>
              <w:jc w:val="both"/>
            </w:pPr>
            <w:r>
              <w:rPr>
                <w:rFonts w:ascii="serif" w:hAnsi="serif" w:cs="serif"/>
                <w:color w:val="000000"/>
                <w:sz w:val="19"/>
                <w:szCs w:val="19"/>
              </w:rPr>
              <w:t>2)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e-mail: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hyperlink r:id="rId5">
              <w:r>
                <w:rPr>
                  <w:rStyle w:val="Hipercze"/>
                  <w:rFonts w:ascii="serif" w:hAnsi="serif" w:cs="serif"/>
                  <w:color w:val="000000"/>
                  <w:sz w:val="19"/>
                  <w:szCs w:val="19"/>
                </w:rPr>
                <w:t>sekretariat@aleksandrowkujawski.pl</w:t>
              </w:r>
            </w:hyperlink>
          </w:p>
          <w:p w14:paraId="3DBB4BD8" w14:textId="77777777" w:rsidR="00A624B2" w:rsidRDefault="0068753D">
            <w:pPr>
              <w:pStyle w:val="ng-scope"/>
              <w:widowControl w:val="0"/>
              <w:shd w:val="clear" w:color="auto" w:fill="FFFFFF"/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rFonts w:ascii="serif" w:hAnsi="serif" w:cs="serif"/>
                <w:color w:val="000000"/>
                <w:sz w:val="19"/>
                <w:szCs w:val="19"/>
              </w:rPr>
              <w:t>3) telefonicznie: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54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282 48 55, 54 282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rif" w:hAnsi="serif" w:cs="serif"/>
                <w:color w:val="000000"/>
                <w:sz w:val="19"/>
                <w:szCs w:val="19"/>
              </w:rPr>
              <w:t>68 20.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62DA" w14:textId="77777777" w:rsidR="00A624B2" w:rsidRDefault="0068753D">
            <w:pPr>
              <w:pStyle w:val="ng-scope"/>
              <w:widowControl w:val="0"/>
              <w:shd w:val="clear" w:color="auto" w:fill="FFFFFF"/>
              <w:spacing w:before="0" w:after="0"/>
              <w:jc w:val="both"/>
            </w:pPr>
            <w:r>
              <w:rPr>
                <w:color w:val="000000"/>
                <w:sz w:val="19"/>
                <w:szCs w:val="19"/>
              </w:rPr>
              <w:t xml:space="preserve">Do kontaktów w sprawie ochrony Twoich danych osobowych został także powołany inspektor ochrony danych, z którym możesz się kontaktować wysyłając e-mail na adres: </w:t>
            </w:r>
            <w:hyperlink r:id="rId6">
              <w:r>
                <w:rPr>
                  <w:rStyle w:val="Hipercze"/>
                  <w:bCs/>
                  <w:color w:val="000000"/>
                  <w:sz w:val="19"/>
                  <w:szCs w:val="19"/>
                </w:rPr>
                <w:t>iodo@aleksandrowkujawski.pl</w:t>
              </w:r>
            </w:hyperlink>
            <w:r>
              <w:rPr>
                <w:bCs/>
                <w:color w:val="000000"/>
                <w:sz w:val="19"/>
                <w:szCs w:val="19"/>
              </w:rPr>
              <w:t xml:space="preserve"> .</w:t>
            </w:r>
          </w:p>
          <w:p w14:paraId="613226AD" w14:textId="77777777" w:rsidR="00A624B2" w:rsidRDefault="00A624B2">
            <w:pPr>
              <w:pStyle w:val="ng-scope"/>
              <w:widowControl w:val="0"/>
              <w:spacing w:before="0" w:after="0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14:paraId="6BDDC0C9" w14:textId="77777777" w:rsidR="00A624B2" w:rsidRDefault="00A624B2">
      <w:pPr>
        <w:rPr>
          <w:rFonts w:ascii="Times New Roman" w:hAnsi="Times New Roman"/>
          <w:sz w:val="19"/>
          <w:szCs w:val="19"/>
        </w:rPr>
      </w:pPr>
    </w:p>
    <w:p w14:paraId="3539D376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227" w:right="113" w:hanging="1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Państwa dane osobowe przetwarzane będą na podstawie art. 6 ust. 1 lit e oznacza to, że są one niezbędne do wykonywania zadania realizowanego w interesie publicznym wynikającego z art. 5a ustawy z dnia 8 marca 1990 r. o samorządzie gminnym tj.  realizacji Aleksandrowskiego Budżetu Obywatelskiego, </w:t>
      </w:r>
    </w:p>
    <w:p w14:paraId="067213D6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227" w:hanging="1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Państwa dane osobowe administrator może ujawniać odbiorcom, którymi są m.in.: podmioty świadczące usługi telekomunikacyjne, pocztowe, podmioty kontrolujące administratora oraz inne podmioty uprawnione do uzyskania Państwa danych osobowych, ale wyłącznie na podstawie obowiązujących przepisów. Państwa dane osobowe także będą ujawnione pracownikom i współpracownikom administratora w zakresie niezbędnym do wykonywania przez nich obowiązków.  Państwa dane osobowe możemy także przekazywać podmiotom, które przetwarzają je na zlecenie administratora tzw. podmiotom przetwarzającym, są nimi np.: podmioty świadczące usługi informatyczne oraz inne wykonujące wyspecjalizowane usługi, jednakże przekazanie Państwa danych nastąpić może tylko wtedy, gdy zapewnią one odpowiednią ochronę Państwa praw.</w:t>
      </w:r>
    </w:p>
    <w:p w14:paraId="616FB489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227" w:hanging="1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Państwa dane osobowe przetwarzane będą do czasu istnienia podstawy do ich przetwarzania, w tym również przez okres przewidziany w przepisach dotyczących przechowywania i archiwizacji dokumentacji i tak:</w:t>
      </w:r>
    </w:p>
    <w:p w14:paraId="156DC3AA" w14:textId="77777777" w:rsidR="00A624B2" w:rsidRDefault="0068753D">
      <w:pPr>
        <w:pStyle w:val="ng-scope"/>
        <w:numPr>
          <w:ilvl w:val="0"/>
          <w:numId w:val="3"/>
        </w:numPr>
        <w:shd w:val="clear" w:color="auto" w:fill="FFFFFF"/>
        <w:spacing w:before="0" w:after="0" w:line="276" w:lineRule="auto"/>
        <w:ind w:left="624" w:hanging="39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do 5 lat od zakończenia głosowania, </w:t>
      </w:r>
    </w:p>
    <w:p w14:paraId="2EF806B5" w14:textId="77777777" w:rsidR="00A624B2" w:rsidRDefault="0068753D">
      <w:pPr>
        <w:pStyle w:val="ng-scope"/>
        <w:numPr>
          <w:ilvl w:val="0"/>
          <w:numId w:val="3"/>
        </w:numPr>
        <w:shd w:val="clear" w:color="auto" w:fill="FFFFFF"/>
        <w:spacing w:before="0" w:after="0" w:line="276" w:lineRule="auto"/>
        <w:ind w:left="624" w:hanging="39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dokumentacja sporządzona w związku z rozpatrzeniem zgłoszonego projektu zgodnie z Rozporządzeniem Prezesa RM z dnia 18 stycznia 2011 r. w sprawie instrukcji kancelaryjnej jednolitych rzeczowych wykazów akt oraz instrukcji w sprawie organizacji i zakresu działania archiwów zakładowych (Dz.U. 2011 nr 14 poz. 67 z </w:t>
      </w:r>
      <w:proofErr w:type="spellStart"/>
      <w:r>
        <w:rPr>
          <w:color w:val="000000"/>
          <w:sz w:val="20"/>
          <w:szCs w:val="20"/>
        </w:rPr>
        <w:t>późn</w:t>
      </w:r>
      <w:proofErr w:type="spellEnd"/>
      <w:r>
        <w:rPr>
          <w:color w:val="000000"/>
          <w:sz w:val="20"/>
          <w:szCs w:val="20"/>
        </w:rPr>
        <w:t>. zm.)  są materiałem archiwalnym przechowywanym wieczyście.</w:t>
      </w:r>
    </w:p>
    <w:p w14:paraId="7C261F33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/>
        <w:ind w:left="567" w:hanging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 związku z przetwarzaniem danych osobowych przez Administratora mają Państwo prawo do:</w:t>
      </w:r>
    </w:p>
    <w:p w14:paraId="5D87D260" w14:textId="77777777" w:rsidR="00A624B2" w:rsidRDefault="0068753D">
      <w:pPr>
        <w:pStyle w:val="ng-scope"/>
        <w:numPr>
          <w:ilvl w:val="0"/>
          <w:numId w:val="4"/>
        </w:numPr>
        <w:shd w:val="clear" w:color="auto" w:fill="FFFFFF"/>
        <w:tabs>
          <w:tab w:val="left" w:pos="1276"/>
        </w:tabs>
        <w:spacing w:before="0" w:after="0"/>
        <w:ind w:left="964" w:hanging="3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dostępu do treści danych na podstawie art. 15 RODO;</w:t>
      </w:r>
    </w:p>
    <w:p w14:paraId="3E9E879D" w14:textId="77777777" w:rsidR="00A624B2" w:rsidRDefault="0068753D">
      <w:pPr>
        <w:pStyle w:val="ng-scope"/>
        <w:numPr>
          <w:ilvl w:val="0"/>
          <w:numId w:val="4"/>
        </w:numPr>
        <w:shd w:val="clear" w:color="auto" w:fill="FFFFFF"/>
        <w:tabs>
          <w:tab w:val="left" w:pos="1276"/>
        </w:tabs>
        <w:spacing w:before="0" w:after="0"/>
        <w:ind w:left="964" w:hanging="3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sprostowania danych na podstawie art. 16 RODO;</w:t>
      </w:r>
    </w:p>
    <w:p w14:paraId="62C56A99" w14:textId="77777777" w:rsidR="00A624B2" w:rsidRDefault="0068753D">
      <w:pPr>
        <w:pStyle w:val="ng-scope"/>
        <w:numPr>
          <w:ilvl w:val="0"/>
          <w:numId w:val="4"/>
        </w:numPr>
        <w:shd w:val="clear" w:color="auto" w:fill="FFFFFF"/>
        <w:tabs>
          <w:tab w:val="left" w:pos="1276"/>
        </w:tabs>
        <w:spacing w:before="0" w:after="0"/>
        <w:ind w:left="964" w:hanging="34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usunięcia danych na podstawie art. 17 RODO, jeżeli:</w:t>
      </w:r>
    </w:p>
    <w:p w14:paraId="4A97643F" w14:textId="77777777" w:rsidR="00A624B2" w:rsidRDefault="0068753D">
      <w:pPr>
        <w:numPr>
          <w:ilvl w:val="0"/>
          <w:numId w:val="5"/>
        </w:numPr>
        <w:tabs>
          <w:tab w:val="clear" w:pos="708"/>
          <w:tab w:val="left" w:pos="1276"/>
          <w:tab w:val="left" w:pos="1985"/>
        </w:tabs>
        <w:ind w:left="1701" w:hanging="85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wycofają Państwo zgodę na przetwarzanie danych osobowych;</w:t>
      </w:r>
    </w:p>
    <w:p w14:paraId="2CED979C" w14:textId="77777777" w:rsidR="00A624B2" w:rsidRDefault="0068753D">
      <w:pPr>
        <w:numPr>
          <w:ilvl w:val="0"/>
          <w:numId w:val="5"/>
        </w:numPr>
        <w:tabs>
          <w:tab w:val="clear" w:pos="708"/>
          <w:tab w:val="left" w:pos="1276"/>
          <w:tab w:val="left" w:pos="1985"/>
        </w:tabs>
        <w:ind w:left="1701" w:hanging="85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dane osobowe przestaną być niezbędne do celów, w których zostały zebrane lub w których były przetwarzane;</w:t>
      </w:r>
    </w:p>
    <w:p w14:paraId="31DE0388" w14:textId="77777777" w:rsidR="00A624B2" w:rsidRDefault="0068753D">
      <w:pPr>
        <w:numPr>
          <w:ilvl w:val="0"/>
          <w:numId w:val="5"/>
        </w:numPr>
        <w:tabs>
          <w:tab w:val="clear" w:pos="708"/>
          <w:tab w:val="left" w:pos="1276"/>
          <w:tab w:val="left" w:pos="1985"/>
        </w:tabs>
        <w:ind w:left="1701" w:hanging="85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dane są przetwarzane niezgodnie z prawem;</w:t>
      </w:r>
    </w:p>
    <w:p w14:paraId="2D3A334D" w14:textId="77777777" w:rsidR="00A624B2" w:rsidRDefault="0068753D">
      <w:pPr>
        <w:pStyle w:val="ng-scope"/>
        <w:numPr>
          <w:ilvl w:val="0"/>
          <w:numId w:val="4"/>
        </w:numPr>
        <w:shd w:val="clear" w:color="auto" w:fill="FFFFFF"/>
        <w:tabs>
          <w:tab w:val="left" w:pos="1020"/>
        </w:tabs>
        <w:spacing w:before="0" w:after="0"/>
        <w:ind w:left="1134" w:hanging="5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ograniczenia przetwarzania danych na podstawie art. 18 RODO, jeżeli:</w:t>
      </w:r>
    </w:p>
    <w:p w14:paraId="2CCEE1F9" w14:textId="77777777" w:rsidR="00A624B2" w:rsidRDefault="0068753D">
      <w:pPr>
        <w:pStyle w:val="ng-scope"/>
        <w:numPr>
          <w:ilvl w:val="0"/>
          <w:numId w:val="6"/>
        </w:numPr>
        <w:shd w:val="clear" w:color="auto" w:fill="FFFFFF"/>
        <w:tabs>
          <w:tab w:val="left" w:pos="1276"/>
        </w:tabs>
        <w:spacing w:before="0" w:after="0"/>
        <w:ind w:left="1304" w:hanging="4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osoba, której dane dotyczą, kwestionuje prawidłowość danych osobowych;</w:t>
      </w:r>
    </w:p>
    <w:p w14:paraId="17BFCE7F" w14:textId="77777777" w:rsidR="00A624B2" w:rsidRDefault="0068753D">
      <w:pPr>
        <w:pStyle w:val="ng-scope"/>
        <w:numPr>
          <w:ilvl w:val="0"/>
          <w:numId w:val="6"/>
        </w:numPr>
        <w:shd w:val="clear" w:color="auto" w:fill="FFFFFF"/>
        <w:tabs>
          <w:tab w:val="left" w:pos="1276"/>
        </w:tabs>
        <w:spacing w:before="0" w:after="0"/>
        <w:ind w:left="1304" w:hanging="4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przetwarzanie jest niezgodne z prawem, a osoba, której dane dotyczą, sprzeciwia się usunięciu danych osobowych, żądając w zamian ograniczenia ich wykorzystywania;</w:t>
      </w:r>
    </w:p>
    <w:p w14:paraId="3461AB17" w14:textId="77777777" w:rsidR="00A624B2" w:rsidRDefault="0068753D">
      <w:pPr>
        <w:pStyle w:val="ng-scope"/>
        <w:numPr>
          <w:ilvl w:val="0"/>
          <w:numId w:val="6"/>
        </w:numPr>
        <w:shd w:val="clear" w:color="auto" w:fill="FFFFFF"/>
        <w:tabs>
          <w:tab w:val="left" w:pos="1276"/>
        </w:tabs>
        <w:spacing w:before="0" w:after="0"/>
        <w:ind w:left="1304" w:hanging="4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administrator nie potrzebuje już danych osobowych do celów przetwarzania, ale są one potrzebne osobie, której dane dotyczą, do ustalenia, dochodzenia lub obrony roszczeń;</w:t>
      </w:r>
    </w:p>
    <w:p w14:paraId="21ED59BD" w14:textId="77777777" w:rsidR="00A624B2" w:rsidRDefault="0068753D">
      <w:pPr>
        <w:pStyle w:val="ng-scope"/>
        <w:numPr>
          <w:ilvl w:val="0"/>
          <w:numId w:val="6"/>
        </w:numPr>
        <w:shd w:val="clear" w:color="auto" w:fill="FFFFFF"/>
        <w:tabs>
          <w:tab w:val="left" w:pos="1276"/>
        </w:tabs>
        <w:spacing w:before="0" w:after="0"/>
        <w:ind w:left="1304" w:hanging="4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osoba, której dane dotyczą, wniosła sprzeciw wobec przetwarzania – do czasu stwierdzenia, czy prawnie uzasadnione podstawy po stronie administratora są nadrzędne wobec podstaw sprzeciwu osoby, której dane dotyczą;</w:t>
      </w:r>
    </w:p>
    <w:p w14:paraId="29986CF8" w14:textId="77777777" w:rsidR="00A624B2" w:rsidRDefault="0068753D">
      <w:pPr>
        <w:pStyle w:val="ng-scope"/>
        <w:numPr>
          <w:ilvl w:val="0"/>
          <w:numId w:val="4"/>
        </w:numPr>
        <w:shd w:val="clear" w:color="auto" w:fill="FFFFFF"/>
        <w:tabs>
          <w:tab w:val="left" w:pos="1276"/>
        </w:tabs>
        <w:spacing w:before="0" w:after="0"/>
        <w:ind w:left="1134" w:hanging="5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wniesienia sprzeciwu wobec przetwarzania danych na podstawie art. 21 RODO, wobec   przetwarzania danych osobowych opartego na art. 6 ust. 1 lit. e RODO. </w:t>
      </w:r>
    </w:p>
    <w:p w14:paraId="5799409B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567" w:hanging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Podanie Państwa danych jest obowiązkowe. Jeżeli odmówią Państwo podania swoich danych lub przekażą nieprawidłowe dane, administrator nie będzie mógł zrealizować celu do jakiego zobowiązują go przepisy prawa i będzie skutkować brakiem możliwości realizacji wniosku o realizację budżetu obywatelskiego. </w:t>
      </w:r>
    </w:p>
    <w:p w14:paraId="2D506455" w14:textId="17309AEE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567" w:hanging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Przysługuje Państwu także skarga do organu do organu nadzorczego - Prezesa Urzędu Ochrony Danych Osobowych – Warszawa, - gdy uznają Państwo, iż przetwarzanie danych osobowych narusza przepisy ogólnego rozporządzenia o ochronie danych osobowych z dnia 27 kwietnia 2016 r.</w:t>
      </w:r>
    </w:p>
    <w:p w14:paraId="0025EB8C" w14:textId="77777777" w:rsidR="00A624B2" w:rsidRDefault="0068753D">
      <w:pPr>
        <w:pStyle w:val="ng-scope"/>
        <w:numPr>
          <w:ilvl w:val="0"/>
          <w:numId w:val="1"/>
        </w:numPr>
        <w:shd w:val="clear" w:color="auto" w:fill="FFFFFF"/>
        <w:spacing w:before="0" w:after="0" w:line="276" w:lineRule="auto"/>
        <w:ind w:left="567" w:hanging="567"/>
        <w:jc w:val="both"/>
        <w:rPr>
          <w:sz w:val="20"/>
          <w:szCs w:val="20"/>
        </w:rPr>
      </w:pPr>
      <w:r>
        <w:rPr>
          <w:rFonts w:eastAsia="Calibri"/>
          <w:color w:val="000000"/>
          <w:sz w:val="20"/>
          <w:szCs w:val="20"/>
          <w:lang w:eastAsia="en-US"/>
        </w:rPr>
        <w:t xml:space="preserve">Dane </w:t>
      </w:r>
      <w:r>
        <w:rPr>
          <w:color w:val="000000"/>
          <w:sz w:val="20"/>
          <w:szCs w:val="20"/>
        </w:rPr>
        <w:t xml:space="preserve">nie podlegają zautomatyzowanemu podejmowaniu decyzji, w tym również </w:t>
      </w:r>
      <w:r>
        <w:rPr>
          <w:color w:val="000000"/>
          <w:sz w:val="20"/>
          <w:szCs w:val="20"/>
        </w:rPr>
        <w:br/>
        <w:t>w formie profilowania.</w:t>
      </w:r>
    </w:p>
    <w:p w14:paraId="49CA0518" w14:textId="77777777" w:rsidR="00A624B2" w:rsidRDefault="0068753D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NSimSun" w:hAnsi="Times New Roman" w:cs="Arial"/>
          <w:color w:val="000000"/>
          <w:spacing w:val="-3"/>
          <w:sz w:val="20"/>
          <w:szCs w:val="20"/>
        </w:rPr>
        <w:t>Administrator nie przekazuje danych osobowych do państwa trzeciego lub organizacji międzynarodowych.</w:t>
      </w:r>
    </w:p>
    <w:p w14:paraId="66323C24" w14:textId="77777777" w:rsidR="00A624B2" w:rsidRDefault="00A624B2">
      <w:pPr>
        <w:pStyle w:val="Standard"/>
        <w:shd w:val="clear" w:color="auto" w:fill="FFFFFF"/>
        <w:spacing w:line="283" w:lineRule="exact"/>
        <w:ind w:right="24"/>
        <w:jc w:val="center"/>
        <w:rPr>
          <w:rFonts w:eastAsia="NSimSun" w:cs="Arial"/>
          <w:color w:val="000000"/>
          <w:spacing w:val="-3"/>
        </w:rPr>
      </w:pPr>
    </w:p>
    <w:p w14:paraId="303A11D0" w14:textId="77777777" w:rsidR="00A624B2" w:rsidRDefault="00A624B2">
      <w:pPr>
        <w:pStyle w:val="Standard"/>
        <w:shd w:val="clear" w:color="auto" w:fill="FFFFFF"/>
        <w:spacing w:line="283" w:lineRule="exact"/>
        <w:ind w:right="24"/>
        <w:jc w:val="center"/>
        <w:rPr>
          <w:color w:val="000000"/>
          <w:spacing w:val="-3"/>
        </w:rPr>
      </w:pPr>
    </w:p>
    <w:sectPr w:rsidR="00A624B2" w:rsidSect="002F3523">
      <w:pgSz w:w="11906" w:h="16838"/>
      <w:pgMar w:top="426" w:right="566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Calibri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rif">
    <w:altName w:val="Cambria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00397"/>
    <w:multiLevelType w:val="multilevel"/>
    <w:tmpl w:val="CC567F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743971"/>
    <w:multiLevelType w:val="multilevel"/>
    <w:tmpl w:val="BB4CD672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76D0773"/>
    <w:multiLevelType w:val="multilevel"/>
    <w:tmpl w:val="E0526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49CB2CB5"/>
    <w:multiLevelType w:val="multilevel"/>
    <w:tmpl w:val="942E0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32751C"/>
    <w:multiLevelType w:val="multilevel"/>
    <w:tmpl w:val="000C22A8"/>
    <w:lvl w:ilvl="0">
      <w:start w:val="1"/>
      <w:numFmt w:val="decimal"/>
      <w:lvlText w:val="%1)"/>
      <w:lvlJc w:val="left"/>
      <w:pPr>
        <w:tabs>
          <w:tab w:val="num" w:pos="0"/>
        </w:tabs>
        <w:ind w:left="164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8D03799"/>
    <w:multiLevelType w:val="multilevel"/>
    <w:tmpl w:val="567C3DEC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B86BDA"/>
    <w:multiLevelType w:val="multilevel"/>
    <w:tmpl w:val="BAB4154C"/>
    <w:lvl w:ilvl="0">
      <w:start w:val="1"/>
      <w:numFmt w:val="lowerLetter"/>
      <w:lvlText w:val="%1)"/>
      <w:lvlJc w:val="left"/>
      <w:pPr>
        <w:tabs>
          <w:tab w:val="num" w:pos="708"/>
        </w:tabs>
        <w:ind w:left="185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53386593">
    <w:abstractNumId w:val="3"/>
  </w:num>
  <w:num w:numId="2" w16cid:durableId="887454704">
    <w:abstractNumId w:val="2"/>
  </w:num>
  <w:num w:numId="3" w16cid:durableId="1655527565">
    <w:abstractNumId w:val="4"/>
  </w:num>
  <w:num w:numId="4" w16cid:durableId="231626040">
    <w:abstractNumId w:val="1"/>
  </w:num>
  <w:num w:numId="5" w16cid:durableId="914358572">
    <w:abstractNumId w:val="6"/>
  </w:num>
  <w:num w:numId="6" w16cid:durableId="523440677">
    <w:abstractNumId w:val="5"/>
  </w:num>
  <w:num w:numId="7" w16cid:durableId="1045908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B2"/>
    <w:rsid w:val="000543BA"/>
    <w:rsid w:val="00063776"/>
    <w:rsid w:val="00165611"/>
    <w:rsid w:val="00190EC9"/>
    <w:rsid w:val="001A768D"/>
    <w:rsid w:val="001D4953"/>
    <w:rsid w:val="001E4DDC"/>
    <w:rsid w:val="00260DBF"/>
    <w:rsid w:val="002E03C4"/>
    <w:rsid w:val="002F3523"/>
    <w:rsid w:val="00402E75"/>
    <w:rsid w:val="0045381C"/>
    <w:rsid w:val="004D10C7"/>
    <w:rsid w:val="00647D31"/>
    <w:rsid w:val="0068753D"/>
    <w:rsid w:val="00693063"/>
    <w:rsid w:val="006C2E51"/>
    <w:rsid w:val="007167A4"/>
    <w:rsid w:val="00766543"/>
    <w:rsid w:val="008E6130"/>
    <w:rsid w:val="00916B2C"/>
    <w:rsid w:val="009D355A"/>
    <w:rsid w:val="00A624B2"/>
    <w:rsid w:val="00A64E85"/>
    <w:rsid w:val="00A91766"/>
    <w:rsid w:val="00AA724C"/>
    <w:rsid w:val="00AB0BC8"/>
    <w:rsid w:val="00B92CDB"/>
    <w:rsid w:val="00C10FFD"/>
    <w:rsid w:val="00C12E4B"/>
    <w:rsid w:val="00C84C26"/>
    <w:rsid w:val="00D16FC9"/>
    <w:rsid w:val="00E76653"/>
    <w:rsid w:val="00E86721"/>
    <w:rsid w:val="00FE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4DCD8"/>
  <w15:docId w15:val="{92A6F9FE-15F6-4B75-B706-C9C04C1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248"/>
    <w:pPr>
      <w:textAlignment w:val="baseline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grubienie1">
    <w:name w:val="Pogrubienie1"/>
    <w:qFormat/>
    <w:rsid w:val="00466248"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954F72"/>
      <w:u w:val="single"/>
    </w:rPr>
  </w:style>
  <w:style w:type="character" w:customStyle="1" w:styleId="WW8Num3z0">
    <w:name w:val="WW8Num3z0"/>
    <w:qFormat/>
  </w:style>
  <w:style w:type="character" w:customStyle="1" w:styleId="WW8Num5z0">
    <w:name w:val="WW8Num5z0"/>
    <w:qFormat/>
  </w:style>
  <w:style w:type="character" w:customStyle="1" w:styleId="WW8Num2z0">
    <w:name w:val="WW8Num2z0"/>
    <w:qFormat/>
  </w:style>
  <w:style w:type="character" w:customStyle="1" w:styleId="WW8Num4z0">
    <w:name w:val="WW8Num4z0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466248"/>
    <w:pPr>
      <w:textAlignment w:val="baseline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466248"/>
    <w:pPr>
      <w:spacing w:after="140" w:line="276" w:lineRule="auto"/>
    </w:pPr>
  </w:style>
  <w:style w:type="paragraph" w:customStyle="1" w:styleId="Zawartotabeli">
    <w:name w:val="Zawartość tabeli"/>
    <w:basedOn w:val="Standard"/>
    <w:qFormat/>
    <w:rsid w:val="00466248"/>
    <w:pPr>
      <w:suppressLineNumbers/>
    </w:p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ng-scope">
    <w:name w:val="ng-scope"/>
    <w:basedOn w:val="Normalny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wkaistopka">
    <w:name w:val="Główka i stopka"/>
    <w:basedOn w:val="Normalny"/>
    <w:qFormat/>
  </w:style>
  <w:style w:type="numbering" w:customStyle="1" w:styleId="WW8Num1">
    <w:name w:val="WW8Num1"/>
    <w:qFormat/>
    <w:rsid w:val="00466248"/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  <w:style w:type="table" w:styleId="Tabela-Siatka">
    <w:name w:val="Table Grid"/>
    <w:basedOn w:val="Standardowy"/>
    <w:uiPriority w:val="39"/>
    <w:rsid w:val="00466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C84C26"/>
    <w:rPr>
      <w:rFonts w:ascii="Arial" w:eastAsia="Arial" w:hAnsi="Arial" w:cs="Arial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Contents">
    <w:name w:val="Table Contents"/>
    <w:basedOn w:val="Standard"/>
    <w:rsid w:val="00693063"/>
    <w:pPr>
      <w:widowControl w:val="0"/>
      <w:suppressLineNumbers/>
      <w:autoSpaceDN w:val="0"/>
      <w:spacing w:line="276" w:lineRule="auto"/>
    </w:pPr>
    <w:rPr>
      <w:rFonts w:ascii="Arial" w:eastAsia="Arial" w:hAnsi="Arial" w:cs="Arial"/>
      <w:kern w:val="0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693063"/>
    <w:pPr>
      <w:suppressAutoHyphens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3063"/>
    <w:rPr>
      <w:i/>
      <w:iCs/>
      <w:color w:val="404040" w:themeColor="text1" w:themeTint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..........................pl" TargetMode="External"/><Relationship Id="rId5" Type="http://schemas.openxmlformats.org/officeDocument/2006/relationships/hyperlink" Target="mailto:sekretariat@aleksandrowkuja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1001</Words>
  <Characters>6011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ZSD UW</dc:creator>
  <dc:description/>
  <cp:lastModifiedBy>Aneta Thiede</cp:lastModifiedBy>
  <cp:revision>3</cp:revision>
  <cp:lastPrinted>2025-09-25T10:22:00Z</cp:lastPrinted>
  <dcterms:created xsi:type="dcterms:W3CDTF">2026-10-01T10:34:00Z</dcterms:created>
  <dcterms:modified xsi:type="dcterms:W3CDTF">2026-10-01T11:43:00Z</dcterms:modified>
  <dc:language>pl-PL</dc:language>
</cp:coreProperties>
</file>